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1E0DD4" w14:textId="77777777" w:rsidR="00F150DB" w:rsidRPr="007F6B63" w:rsidRDefault="00F150DB" w:rsidP="002B1D13">
      <w:pPr>
        <w:spacing w:after="0" w:line="240" w:lineRule="auto"/>
        <w:ind w:left="567" w:right="282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5D056065" w14:textId="615BB0B1" w:rsidR="00E95675" w:rsidRPr="002B1D13" w:rsidRDefault="00E95675" w:rsidP="002B1D13">
      <w:pPr>
        <w:pStyle w:val="Default"/>
        <w:ind w:left="567" w:right="282"/>
        <w:jc w:val="center"/>
        <w:rPr>
          <w:b/>
          <w:bCs/>
          <w:sz w:val="22"/>
          <w:szCs w:val="22"/>
        </w:rPr>
      </w:pPr>
      <w:r w:rsidRPr="002B1D13">
        <w:rPr>
          <w:b/>
          <w:bCs/>
          <w:sz w:val="22"/>
          <w:szCs w:val="22"/>
        </w:rPr>
        <w:t>ДОГОВІР</w:t>
      </w:r>
      <w:r w:rsidR="002B1D13" w:rsidRPr="002B1D13">
        <w:rPr>
          <w:b/>
          <w:bCs/>
          <w:sz w:val="22"/>
          <w:szCs w:val="22"/>
        </w:rPr>
        <w:t xml:space="preserve"> ПОСТАВКИ</w:t>
      </w:r>
      <w:r w:rsidRPr="002B1D13">
        <w:rPr>
          <w:b/>
          <w:bCs/>
          <w:sz w:val="22"/>
          <w:szCs w:val="22"/>
        </w:rPr>
        <w:t xml:space="preserve"> </w:t>
      </w:r>
    </w:p>
    <w:p w14:paraId="324FEF7D" w14:textId="77777777" w:rsidR="00E95675" w:rsidRPr="00522C87" w:rsidRDefault="00E95675" w:rsidP="002B1D13">
      <w:pPr>
        <w:pStyle w:val="Default"/>
        <w:ind w:left="567" w:right="282"/>
        <w:rPr>
          <w:sz w:val="22"/>
          <w:szCs w:val="22"/>
        </w:rPr>
      </w:pPr>
    </w:p>
    <w:p w14:paraId="3FA35E5C" w14:textId="411478D9" w:rsidR="00E95675" w:rsidRPr="00522C87" w:rsidRDefault="00294EED" w:rsidP="002B1D13">
      <w:pPr>
        <w:pStyle w:val="Default"/>
        <w:ind w:left="567" w:right="282"/>
        <w:rPr>
          <w:sz w:val="22"/>
          <w:szCs w:val="22"/>
        </w:rPr>
      </w:pPr>
      <w:r>
        <w:rPr>
          <w:sz w:val="22"/>
          <w:szCs w:val="22"/>
        </w:rPr>
        <w:t>_______________</w:t>
      </w:r>
      <w:r w:rsidR="00E95675" w:rsidRPr="00522C87">
        <w:rPr>
          <w:sz w:val="22"/>
          <w:szCs w:val="22"/>
        </w:rPr>
        <w:t xml:space="preserve">                                                                                                    “___” _____</w:t>
      </w:r>
      <w:r w:rsidR="00E95675">
        <w:rPr>
          <w:sz w:val="22"/>
          <w:szCs w:val="22"/>
        </w:rPr>
        <w:t>_______ 2</w:t>
      </w:r>
      <w:r>
        <w:rPr>
          <w:sz w:val="22"/>
          <w:szCs w:val="22"/>
        </w:rPr>
        <w:t>0__</w:t>
      </w:r>
      <w:r w:rsidR="00E95675" w:rsidRPr="00522C87">
        <w:rPr>
          <w:sz w:val="22"/>
          <w:szCs w:val="22"/>
        </w:rPr>
        <w:t xml:space="preserve"> р.</w:t>
      </w:r>
    </w:p>
    <w:p w14:paraId="7967C1FD" w14:textId="77777777" w:rsidR="00E95675" w:rsidRPr="00522C87" w:rsidRDefault="00E95675" w:rsidP="002B1D13">
      <w:pPr>
        <w:pStyle w:val="Default"/>
        <w:ind w:left="567" w:right="282"/>
        <w:rPr>
          <w:sz w:val="22"/>
          <w:szCs w:val="22"/>
        </w:rPr>
      </w:pPr>
    </w:p>
    <w:p w14:paraId="1C8A0D8F" w14:textId="159664D3" w:rsidR="00E95675" w:rsidRPr="00522C87" w:rsidRDefault="00E95675" w:rsidP="002B1D13">
      <w:pPr>
        <w:pStyle w:val="Default"/>
        <w:ind w:left="567" w:right="282"/>
        <w:jc w:val="both"/>
        <w:rPr>
          <w:sz w:val="22"/>
          <w:szCs w:val="22"/>
        </w:rPr>
      </w:pPr>
      <w:r>
        <w:rPr>
          <w:b/>
          <w:sz w:val="22"/>
          <w:szCs w:val="22"/>
        </w:rPr>
        <w:t>________________________</w:t>
      </w:r>
      <w:r w:rsidRPr="00522C87">
        <w:rPr>
          <w:sz w:val="22"/>
          <w:szCs w:val="22"/>
        </w:rPr>
        <w:t>, що іменується надалі «Постачальник», в особі</w:t>
      </w:r>
      <w:r>
        <w:rPr>
          <w:sz w:val="22"/>
          <w:szCs w:val="22"/>
        </w:rPr>
        <w:t xml:space="preserve"> ________________________, який діє на підставі ___</w:t>
      </w:r>
      <w:r w:rsidR="00294EED">
        <w:rPr>
          <w:sz w:val="22"/>
          <w:szCs w:val="22"/>
        </w:rPr>
        <w:t>_____</w:t>
      </w:r>
      <w:r>
        <w:rPr>
          <w:sz w:val="22"/>
          <w:szCs w:val="22"/>
        </w:rPr>
        <w:t>______</w:t>
      </w:r>
      <w:r w:rsidRPr="00522C87">
        <w:rPr>
          <w:sz w:val="22"/>
          <w:szCs w:val="22"/>
        </w:rPr>
        <w:t>, та має статус платника под</w:t>
      </w:r>
      <w:r>
        <w:rPr>
          <w:sz w:val="22"/>
          <w:szCs w:val="22"/>
        </w:rPr>
        <w:t>атку_______________________________</w:t>
      </w:r>
      <w:r w:rsidRPr="00522C87">
        <w:rPr>
          <w:sz w:val="22"/>
          <w:szCs w:val="22"/>
        </w:rPr>
        <w:t xml:space="preserve"> іменований в подальшому «Постачальник» - з однієї сторони, та </w:t>
      </w:r>
      <w:r w:rsidR="00294EED">
        <w:rPr>
          <w:sz w:val="22"/>
          <w:szCs w:val="22"/>
        </w:rPr>
        <w:t>___________________________________________</w:t>
      </w:r>
      <w:r w:rsidRPr="00522C87">
        <w:rPr>
          <w:sz w:val="22"/>
          <w:szCs w:val="22"/>
        </w:rPr>
        <w:t>, в подальшому «Замовник»</w:t>
      </w:r>
      <w:r w:rsidR="00294EED">
        <w:rPr>
          <w:sz w:val="22"/>
          <w:szCs w:val="22"/>
        </w:rPr>
        <w:t>,</w:t>
      </w:r>
      <w:r w:rsidRPr="00522C87">
        <w:rPr>
          <w:sz w:val="22"/>
          <w:szCs w:val="22"/>
        </w:rPr>
        <w:t xml:space="preserve"> в особі </w:t>
      </w:r>
      <w:r w:rsidR="00294EED">
        <w:rPr>
          <w:sz w:val="22"/>
          <w:szCs w:val="22"/>
        </w:rPr>
        <w:t>______________________</w:t>
      </w:r>
      <w:r w:rsidRPr="00522C87">
        <w:rPr>
          <w:sz w:val="22"/>
          <w:szCs w:val="22"/>
        </w:rPr>
        <w:t>, який діє на підс</w:t>
      </w:r>
      <w:r w:rsidR="00DC490A">
        <w:rPr>
          <w:sz w:val="22"/>
          <w:szCs w:val="22"/>
        </w:rPr>
        <w:t xml:space="preserve">таві </w:t>
      </w:r>
      <w:r w:rsidR="00294EED">
        <w:rPr>
          <w:sz w:val="22"/>
          <w:szCs w:val="22"/>
        </w:rPr>
        <w:t>____________,</w:t>
      </w:r>
      <w:r w:rsidR="00DC490A">
        <w:rPr>
          <w:sz w:val="22"/>
          <w:szCs w:val="22"/>
        </w:rPr>
        <w:t xml:space="preserve"> з другої сторони (</w:t>
      </w:r>
      <w:r w:rsidRPr="00522C87">
        <w:rPr>
          <w:sz w:val="22"/>
          <w:szCs w:val="22"/>
        </w:rPr>
        <w:t>в подальшому Сторони) уклали цей Договір про наступне:</w:t>
      </w:r>
    </w:p>
    <w:p w14:paraId="7736EA28" w14:textId="77777777" w:rsidR="00E95675" w:rsidRPr="00522C87" w:rsidRDefault="00E95675" w:rsidP="002B1D13">
      <w:pPr>
        <w:pStyle w:val="Default"/>
        <w:ind w:left="567" w:right="282"/>
        <w:jc w:val="both"/>
        <w:rPr>
          <w:sz w:val="22"/>
          <w:szCs w:val="22"/>
        </w:rPr>
      </w:pPr>
    </w:p>
    <w:p w14:paraId="10C1FE1D" w14:textId="7CAB6443" w:rsidR="00E95675" w:rsidRPr="00522C87" w:rsidRDefault="002B1D13" w:rsidP="002B1D13">
      <w:pPr>
        <w:pStyle w:val="Default"/>
        <w:ind w:left="567" w:right="282"/>
        <w:jc w:val="center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1. </w:t>
      </w:r>
      <w:r w:rsidR="00E95675" w:rsidRPr="00522C87">
        <w:rPr>
          <w:sz w:val="22"/>
          <w:szCs w:val="22"/>
          <w:u w:val="single"/>
        </w:rPr>
        <w:t>Предмет договору</w:t>
      </w:r>
    </w:p>
    <w:p w14:paraId="7D3E627E" w14:textId="77777777" w:rsidR="00E95675" w:rsidRPr="00522C87" w:rsidRDefault="00E95675" w:rsidP="002B1D13">
      <w:pPr>
        <w:pStyle w:val="Default"/>
        <w:ind w:left="567" w:right="282"/>
        <w:jc w:val="both"/>
        <w:rPr>
          <w:sz w:val="22"/>
          <w:szCs w:val="22"/>
        </w:rPr>
      </w:pPr>
    </w:p>
    <w:p w14:paraId="5D55724F" w14:textId="5E050A70" w:rsidR="00E95675" w:rsidRPr="00522C87" w:rsidRDefault="00E95675" w:rsidP="002B1D13">
      <w:pPr>
        <w:pStyle w:val="Default"/>
        <w:ind w:left="567" w:right="282"/>
        <w:jc w:val="both"/>
        <w:rPr>
          <w:color w:val="auto"/>
          <w:sz w:val="22"/>
          <w:szCs w:val="22"/>
        </w:rPr>
      </w:pPr>
      <w:r w:rsidRPr="00522C87">
        <w:rPr>
          <w:color w:val="auto"/>
          <w:sz w:val="22"/>
          <w:szCs w:val="22"/>
        </w:rPr>
        <w:t>1.1.“Постача</w:t>
      </w:r>
      <w:r w:rsidR="00C76BAB">
        <w:rPr>
          <w:color w:val="auto"/>
          <w:sz w:val="22"/>
          <w:szCs w:val="22"/>
        </w:rPr>
        <w:t>льник” зобов’язує</w:t>
      </w:r>
      <w:r w:rsidR="00DC490A">
        <w:rPr>
          <w:color w:val="auto"/>
          <w:sz w:val="22"/>
          <w:szCs w:val="22"/>
        </w:rPr>
        <w:t>ться передати килимки</w:t>
      </w:r>
      <w:r w:rsidR="00C76BAB">
        <w:rPr>
          <w:color w:val="auto"/>
          <w:sz w:val="22"/>
          <w:szCs w:val="22"/>
        </w:rPr>
        <w:t xml:space="preserve"> </w:t>
      </w:r>
      <w:r w:rsidR="00DC490A">
        <w:rPr>
          <w:rFonts w:eastAsia="Calibri"/>
          <w:sz w:val="22"/>
          <w:szCs w:val="22"/>
          <w:lang w:eastAsia="en-US"/>
        </w:rPr>
        <w:t xml:space="preserve">в кількості </w:t>
      </w:r>
      <w:r w:rsidR="00294EED">
        <w:rPr>
          <w:rFonts w:eastAsia="Calibri"/>
          <w:sz w:val="22"/>
          <w:szCs w:val="22"/>
          <w:lang w:eastAsia="en-US"/>
        </w:rPr>
        <w:t>____</w:t>
      </w:r>
      <w:r w:rsidR="00C76BAB" w:rsidRPr="00E95675">
        <w:rPr>
          <w:rFonts w:eastAsia="Calibri"/>
          <w:sz w:val="22"/>
          <w:szCs w:val="22"/>
          <w:lang w:eastAsia="en-US"/>
        </w:rPr>
        <w:t xml:space="preserve"> </w:t>
      </w:r>
      <w:r w:rsidR="00DC490A">
        <w:rPr>
          <w:rFonts w:eastAsia="Calibri"/>
          <w:sz w:val="22"/>
          <w:szCs w:val="22"/>
          <w:lang w:eastAsia="en-US"/>
        </w:rPr>
        <w:t>одиниць</w:t>
      </w:r>
      <w:r w:rsidR="00C76BAB">
        <w:rPr>
          <w:rFonts w:eastAsia="Calibri"/>
          <w:sz w:val="22"/>
          <w:szCs w:val="22"/>
          <w:lang w:eastAsia="en-US"/>
        </w:rPr>
        <w:t>,</w:t>
      </w:r>
      <w:r w:rsidRPr="00C76BAB">
        <w:rPr>
          <w:color w:val="auto"/>
          <w:sz w:val="22"/>
          <w:szCs w:val="22"/>
        </w:rPr>
        <w:t xml:space="preserve"> </w:t>
      </w:r>
      <w:r w:rsidRPr="00522C87">
        <w:rPr>
          <w:color w:val="auto"/>
          <w:sz w:val="22"/>
          <w:szCs w:val="22"/>
        </w:rPr>
        <w:t>які зазначено в специфікації (Додаток до Договору) а “Замовник” зобов’язується  прийняти і оплатити згідно з умовами цього договору.</w:t>
      </w:r>
    </w:p>
    <w:p w14:paraId="320F2854" w14:textId="77777777" w:rsidR="00E95675" w:rsidRPr="00522C87" w:rsidRDefault="00E95675" w:rsidP="002B1D13">
      <w:pPr>
        <w:pStyle w:val="Default"/>
        <w:ind w:left="567" w:right="282"/>
        <w:jc w:val="center"/>
        <w:rPr>
          <w:sz w:val="22"/>
          <w:szCs w:val="22"/>
        </w:rPr>
      </w:pPr>
    </w:p>
    <w:p w14:paraId="0A8ADA03" w14:textId="28F6EC24" w:rsidR="00E95675" w:rsidRPr="002B1D13" w:rsidRDefault="00E95675" w:rsidP="002B1D13">
      <w:pPr>
        <w:pStyle w:val="Default"/>
        <w:ind w:left="567" w:right="282"/>
        <w:jc w:val="center"/>
        <w:rPr>
          <w:rFonts w:eastAsia="Calibri"/>
          <w:sz w:val="22"/>
          <w:szCs w:val="22"/>
          <w:u w:val="single"/>
          <w:lang w:eastAsia="en-US"/>
        </w:rPr>
      </w:pPr>
      <w:r w:rsidRPr="002B1D13">
        <w:rPr>
          <w:rFonts w:eastAsia="Calibri"/>
          <w:sz w:val="22"/>
          <w:szCs w:val="22"/>
          <w:u w:val="single"/>
          <w:lang w:eastAsia="en-US"/>
        </w:rPr>
        <w:t>2. Я</w:t>
      </w:r>
      <w:r w:rsidR="002B1D13">
        <w:rPr>
          <w:rFonts w:eastAsia="Calibri"/>
          <w:sz w:val="22"/>
          <w:szCs w:val="22"/>
          <w:u w:val="single"/>
          <w:lang w:eastAsia="en-US"/>
        </w:rPr>
        <w:t xml:space="preserve">кість та комплектність товару </w:t>
      </w:r>
    </w:p>
    <w:p w14:paraId="0BDA611C" w14:textId="77777777" w:rsidR="00E95675" w:rsidRPr="00522C87" w:rsidRDefault="00E95675" w:rsidP="002B1D13">
      <w:pPr>
        <w:pStyle w:val="Default"/>
        <w:ind w:left="567" w:right="282"/>
        <w:jc w:val="both"/>
        <w:rPr>
          <w:rFonts w:eastAsia="Calibri"/>
          <w:sz w:val="22"/>
          <w:szCs w:val="22"/>
          <w:lang w:eastAsia="en-US"/>
        </w:rPr>
      </w:pPr>
    </w:p>
    <w:p w14:paraId="53CC359B" w14:textId="4ADB1439" w:rsidR="00E95675" w:rsidRPr="00522C87" w:rsidRDefault="00E95675" w:rsidP="002B1D13">
      <w:pPr>
        <w:pStyle w:val="Default"/>
        <w:ind w:left="567" w:right="282"/>
        <w:jc w:val="both"/>
        <w:rPr>
          <w:rFonts w:eastAsia="Calibri"/>
          <w:sz w:val="22"/>
          <w:szCs w:val="22"/>
          <w:lang w:eastAsia="en-US"/>
        </w:rPr>
      </w:pPr>
      <w:r w:rsidRPr="00522C87">
        <w:rPr>
          <w:rFonts w:eastAsia="Calibri"/>
          <w:sz w:val="22"/>
          <w:szCs w:val="22"/>
          <w:lang w:eastAsia="en-US"/>
        </w:rPr>
        <w:t xml:space="preserve">2.1. </w:t>
      </w:r>
      <w:r w:rsidR="00E35D65">
        <w:rPr>
          <w:rFonts w:eastAsia="Calibri"/>
          <w:sz w:val="22"/>
          <w:szCs w:val="22"/>
          <w:lang w:eastAsia="en-US"/>
        </w:rPr>
        <w:t>«</w:t>
      </w:r>
      <w:r w:rsidRPr="00522C87">
        <w:rPr>
          <w:rFonts w:eastAsia="Calibri"/>
          <w:sz w:val="22"/>
          <w:szCs w:val="22"/>
          <w:lang w:eastAsia="en-US"/>
        </w:rPr>
        <w:t>Постачальник</w:t>
      </w:r>
      <w:r w:rsidR="00E35D65">
        <w:rPr>
          <w:rFonts w:eastAsia="Calibri"/>
          <w:sz w:val="22"/>
          <w:szCs w:val="22"/>
          <w:lang w:eastAsia="en-US"/>
        </w:rPr>
        <w:t>»</w:t>
      </w:r>
      <w:r w:rsidRPr="00522C87">
        <w:rPr>
          <w:rFonts w:eastAsia="Calibri"/>
          <w:sz w:val="22"/>
          <w:szCs w:val="22"/>
          <w:lang w:eastAsia="en-US"/>
        </w:rPr>
        <w:t xml:space="preserve"> повинен передати Замовнику Товар, якість та комплектн</w:t>
      </w:r>
      <w:r>
        <w:rPr>
          <w:rFonts w:eastAsia="Calibri"/>
          <w:sz w:val="22"/>
          <w:szCs w:val="22"/>
          <w:lang w:eastAsia="en-US"/>
        </w:rPr>
        <w:t>ість якого відповідає</w:t>
      </w:r>
      <w:r w:rsidRPr="00522C87">
        <w:rPr>
          <w:rFonts w:eastAsia="Calibri"/>
          <w:sz w:val="22"/>
          <w:szCs w:val="22"/>
          <w:lang w:eastAsia="en-US"/>
        </w:rPr>
        <w:t>, технічним умовам, іншій технічній документації, що встановлює вимоги до його якості, та загальноприйнятим вимогам, вста</w:t>
      </w:r>
      <w:r w:rsidR="00A625D7">
        <w:rPr>
          <w:rFonts w:eastAsia="Calibri"/>
          <w:sz w:val="22"/>
          <w:szCs w:val="22"/>
          <w:lang w:eastAsia="en-US"/>
        </w:rPr>
        <w:t xml:space="preserve">новленим до даного виду Товару. </w:t>
      </w:r>
      <w:r w:rsidR="00E35D65">
        <w:rPr>
          <w:rFonts w:eastAsia="Calibri"/>
          <w:sz w:val="22"/>
          <w:szCs w:val="22"/>
          <w:lang w:eastAsia="en-US"/>
        </w:rPr>
        <w:t>«</w:t>
      </w:r>
      <w:r w:rsidR="00A625D7">
        <w:rPr>
          <w:rFonts w:eastAsia="Calibri"/>
          <w:sz w:val="22"/>
          <w:szCs w:val="22"/>
          <w:lang w:eastAsia="en-US"/>
        </w:rPr>
        <w:t>Постачальник</w:t>
      </w:r>
      <w:r w:rsidR="00E35D65">
        <w:rPr>
          <w:rFonts w:eastAsia="Calibri"/>
          <w:sz w:val="22"/>
          <w:szCs w:val="22"/>
          <w:lang w:eastAsia="en-US"/>
        </w:rPr>
        <w:t>»</w:t>
      </w:r>
      <w:r w:rsidR="00A625D7">
        <w:rPr>
          <w:rFonts w:eastAsia="Calibri"/>
          <w:sz w:val="22"/>
          <w:szCs w:val="22"/>
          <w:lang w:eastAsia="en-US"/>
        </w:rPr>
        <w:t xml:space="preserve"> зобов’язуєтьс</w:t>
      </w:r>
      <w:r w:rsidR="00DC490A">
        <w:rPr>
          <w:rFonts w:eastAsia="Calibri"/>
          <w:sz w:val="22"/>
          <w:szCs w:val="22"/>
          <w:lang w:eastAsia="en-US"/>
        </w:rPr>
        <w:t>я доставити килимки за свій рахунок</w:t>
      </w:r>
      <w:r w:rsidRPr="00E95675">
        <w:rPr>
          <w:rFonts w:eastAsia="Calibri"/>
          <w:sz w:val="22"/>
          <w:szCs w:val="22"/>
          <w:lang w:eastAsia="en-US"/>
        </w:rPr>
        <w:t xml:space="preserve"> за адресою: </w:t>
      </w:r>
      <w:r w:rsidR="00294EED">
        <w:rPr>
          <w:rFonts w:eastAsia="Calibri"/>
          <w:sz w:val="22"/>
          <w:szCs w:val="22"/>
          <w:lang w:eastAsia="en-US"/>
        </w:rPr>
        <w:t>________________________________________________</w:t>
      </w:r>
      <w:r w:rsidR="00A625D7">
        <w:rPr>
          <w:rFonts w:eastAsia="Calibri"/>
          <w:sz w:val="22"/>
          <w:szCs w:val="22"/>
          <w:lang w:eastAsia="en-US"/>
        </w:rPr>
        <w:t>.</w:t>
      </w:r>
    </w:p>
    <w:p w14:paraId="5C314B41" w14:textId="77777777" w:rsidR="00E95675" w:rsidRPr="00522C87" w:rsidRDefault="00E95675" w:rsidP="002B1D13">
      <w:pPr>
        <w:pStyle w:val="Default"/>
        <w:ind w:left="567" w:right="282"/>
        <w:jc w:val="both"/>
        <w:rPr>
          <w:rFonts w:eastAsia="Calibri"/>
          <w:sz w:val="22"/>
          <w:szCs w:val="22"/>
          <w:lang w:eastAsia="en-US"/>
        </w:rPr>
      </w:pPr>
      <w:r w:rsidRPr="00522C87">
        <w:rPr>
          <w:rFonts w:eastAsia="Calibri"/>
          <w:sz w:val="22"/>
          <w:szCs w:val="22"/>
          <w:lang w:eastAsia="en-US"/>
        </w:rPr>
        <w:t xml:space="preserve">2.2. У разі передачі Товару, що не відповідає вимогам встановленим пунктом 2.1. цього Договору, </w:t>
      </w:r>
      <w:r w:rsidR="00E35D65">
        <w:rPr>
          <w:rFonts w:eastAsia="Calibri"/>
          <w:sz w:val="22"/>
          <w:szCs w:val="22"/>
          <w:lang w:eastAsia="en-US"/>
        </w:rPr>
        <w:t>«</w:t>
      </w:r>
      <w:r w:rsidRPr="00522C87">
        <w:rPr>
          <w:rFonts w:eastAsia="Calibri"/>
          <w:sz w:val="22"/>
          <w:szCs w:val="22"/>
          <w:lang w:eastAsia="en-US"/>
        </w:rPr>
        <w:t>Постачальник</w:t>
      </w:r>
      <w:r w:rsidR="00E35D65">
        <w:rPr>
          <w:rFonts w:eastAsia="Calibri"/>
          <w:sz w:val="22"/>
          <w:szCs w:val="22"/>
          <w:lang w:eastAsia="en-US"/>
        </w:rPr>
        <w:t>»</w:t>
      </w:r>
      <w:r w:rsidRPr="00522C87">
        <w:rPr>
          <w:rFonts w:eastAsia="Calibri"/>
          <w:sz w:val="22"/>
          <w:szCs w:val="22"/>
          <w:lang w:eastAsia="en-US"/>
        </w:rPr>
        <w:t xml:space="preserve"> зобов’язаний замінити його на якісний або укомплектувати його за власний рахунок.</w:t>
      </w:r>
    </w:p>
    <w:p w14:paraId="6A20F58C" w14:textId="77777777" w:rsidR="00E95675" w:rsidRPr="00522C87" w:rsidRDefault="00E95675" w:rsidP="002B1D13">
      <w:pPr>
        <w:pStyle w:val="Default"/>
        <w:ind w:left="567" w:right="282"/>
        <w:jc w:val="both"/>
        <w:rPr>
          <w:rFonts w:eastAsia="Calibri"/>
          <w:sz w:val="22"/>
          <w:szCs w:val="22"/>
          <w:lang w:eastAsia="en-US"/>
        </w:rPr>
      </w:pPr>
    </w:p>
    <w:p w14:paraId="0D78DC25" w14:textId="6EE1B54C" w:rsidR="00E95675" w:rsidRPr="002B1D13" w:rsidRDefault="002B1D13" w:rsidP="002B1D13">
      <w:pPr>
        <w:pStyle w:val="Default"/>
        <w:ind w:left="284" w:right="282"/>
        <w:jc w:val="center"/>
        <w:rPr>
          <w:rFonts w:eastAsia="Calibri"/>
          <w:sz w:val="22"/>
          <w:szCs w:val="22"/>
          <w:u w:val="single"/>
          <w:lang w:eastAsia="en-US"/>
        </w:rPr>
      </w:pPr>
      <w:r w:rsidRPr="002B1D13">
        <w:rPr>
          <w:rFonts w:eastAsia="Calibri"/>
          <w:sz w:val="22"/>
          <w:szCs w:val="22"/>
          <w:u w:val="single"/>
          <w:lang w:eastAsia="en-US"/>
        </w:rPr>
        <w:t>3. Ціна договору</w:t>
      </w:r>
    </w:p>
    <w:p w14:paraId="70A23A93" w14:textId="77777777" w:rsidR="00E95675" w:rsidRPr="00522C87" w:rsidRDefault="00E95675" w:rsidP="002B1D13">
      <w:pPr>
        <w:pStyle w:val="Default"/>
        <w:ind w:left="567" w:right="282"/>
        <w:rPr>
          <w:rFonts w:eastAsia="Calibri"/>
          <w:sz w:val="22"/>
          <w:szCs w:val="22"/>
          <w:lang w:eastAsia="en-US"/>
        </w:rPr>
      </w:pPr>
    </w:p>
    <w:p w14:paraId="1AAE1004" w14:textId="7136FC8B" w:rsidR="00E95675" w:rsidRPr="00E35D65" w:rsidRDefault="00E95675" w:rsidP="002B1D13">
      <w:pPr>
        <w:pStyle w:val="Default"/>
        <w:ind w:left="567" w:right="282"/>
        <w:jc w:val="both"/>
        <w:rPr>
          <w:rFonts w:eastAsia="Calibri"/>
          <w:sz w:val="22"/>
          <w:szCs w:val="22"/>
        </w:rPr>
      </w:pPr>
      <w:r w:rsidRPr="00522C87">
        <w:rPr>
          <w:rFonts w:eastAsia="Calibri"/>
          <w:sz w:val="22"/>
          <w:szCs w:val="22"/>
          <w:lang w:eastAsia="en-US"/>
        </w:rPr>
        <w:t xml:space="preserve">3.1. </w:t>
      </w:r>
      <w:r w:rsidRPr="00522C87">
        <w:rPr>
          <w:rFonts w:eastAsia="Calibri"/>
          <w:spacing w:val="1"/>
          <w:sz w:val="22"/>
          <w:szCs w:val="22"/>
          <w:lang w:eastAsia="en-US"/>
        </w:rPr>
        <w:t>Загальна ціна Договору становить –</w:t>
      </w:r>
      <w:r w:rsidRPr="00522C87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b/>
          <w:iCs/>
          <w:sz w:val="22"/>
          <w:szCs w:val="22"/>
          <w:lang w:eastAsia="en-US"/>
        </w:rPr>
        <w:t>_______</w:t>
      </w:r>
      <w:r w:rsidR="00DC490A">
        <w:rPr>
          <w:rFonts w:eastAsia="Calibri"/>
          <w:b/>
          <w:iCs/>
          <w:sz w:val="22"/>
          <w:szCs w:val="22"/>
          <w:lang w:eastAsia="en-US"/>
        </w:rPr>
        <w:t>_______</w:t>
      </w:r>
      <w:r>
        <w:rPr>
          <w:rFonts w:eastAsia="Calibri"/>
          <w:b/>
          <w:iCs/>
          <w:sz w:val="22"/>
          <w:szCs w:val="22"/>
          <w:lang w:eastAsia="en-US"/>
        </w:rPr>
        <w:t>__</w:t>
      </w:r>
      <w:r w:rsidRPr="00E35D65">
        <w:rPr>
          <w:rFonts w:eastAsia="Calibri"/>
          <w:iCs/>
          <w:sz w:val="22"/>
          <w:szCs w:val="22"/>
          <w:lang w:eastAsia="en-US"/>
        </w:rPr>
        <w:t>,00</w:t>
      </w:r>
      <w:r w:rsidRPr="00E95675">
        <w:rPr>
          <w:rFonts w:eastAsia="Calibri"/>
          <w:b/>
          <w:iCs/>
          <w:sz w:val="22"/>
          <w:szCs w:val="22"/>
          <w:lang w:eastAsia="en-US"/>
        </w:rPr>
        <w:t xml:space="preserve"> </w:t>
      </w:r>
      <w:r w:rsidRPr="00522C87">
        <w:rPr>
          <w:rFonts w:eastAsia="Calibri"/>
          <w:sz w:val="22"/>
          <w:szCs w:val="22"/>
          <w:lang w:eastAsia="en-US"/>
        </w:rPr>
        <w:t>грн (</w:t>
      </w:r>
      <w:r>
        <w:rPr>
          <w:rFonts w:eastAsia="Calibri"/>
          <w:sz w:val="22"/>
          <w:szCs w:val="22"/>
          <w:lang w:eastAsia="en-US"/>
        </w:rPr>
        <w:t>______________</w:t>
      </w:r>
      <w:r w:rsidRPr="00522C87">
        <w:rPr>
          <w:rFonts w:eastAsia="Calibri"/>
          <w:sz w:val="22"/>
          <w:szCs w:val="22"/>
          <w:lang w:eastAsia="en-US"/>
        </w:rPr>
        <w:t xml:space="preserve"> гривень 00 коп.), в т. ч. ПДВ 20% - </w:t>
      </w:r>
      <w:r>
        <w:rPr>
          <w:rFonts w:eastAsia="Calibri"/>
          <w:b/>
          <w:sz w:val="22"/>
          <w:szCs w:val="22"/>
          <w:lang w:eastAsia="en-US"/>
        </w:rPr>
        <w:t>________</w:t>
      </w:r>
      <w:r w:rsidRPr="00E35D65">
        <w:rPr>
          <w:rFonts w:eastAsia="Calibri"/>
          <w:sz w:val="22"/>
          <w:szCs w:val="22"/>
          <w:lang w:eastAsia="en-US"/>
        </w:rPr>
        <w:t xml:space="preserve"> грн  </w:t>
      </w:r>
      <w:r w:rsidRPr="00E35D65">
        <w:rPr>
          <w:rFonts w:eastAsia="Calibri"/>
          <w:sz w:val="22"/>
          <w:szCs w:val="22"/>
        </w:rPr>
        <w:t>(_____________ гривень, 00 коп.)</w:t>
      </w:r>
      <w:r w:rsidR="00DC3749">
        <w:rPr>
          <w:rFonts w:eastAsia="Calibri"/>
          <w:sz w:val="22"/>
          <w:szCs w:val="22"/>
        </w:rPr>
        <w:t xml:space="preserve">. </w:t>
      </w:r>
    </w:p>
    <w:p w14:paraId="22A9319C" w14:textId="77777777" w:rsidR="00E95675" w:rsidRPr="00E35D65" w:rsidRDefault="00E95675" w:rsidP="002B1D13">
      <w:pPr>
        <w:pStyle w:val="Default"/>
        <w:ind w:left="567" w:right="282"/>
        <w:jc w:val="both"/>
        <w:rPr>
          <w:sz w:val="22"/>
          <w:szCs w:val="22"/>
        </w:rPr>
      </w:pPr>
    </w:p>
    <w:p w14:paraId="4FE10470" w14:textId="77777777" w:rsidR="00E95675" w:rsidRPr="00522C87" w:rsidRDefault="00E95675" w:rsidP="002B1D13">
      <w:pPr>
        <w:pStyle w:val="Default"/>
        <w:ind w:left="567" w:right="282"/>
        <w:jc w:val="center"/>
        <w:rPr>
          <w:sz w:val="22"/>
          <w:szCs w:val="22"/>
          <w:u w:val="single"/>
        </w:rPr>
      </w:pPr>
      <w:r w:rsidRPr="00522C87">
        <w:rPr>
          <w:sz w:val="22"/>
          <w:szCs w:val="22"/>
        </w:rPr>
        <w:t>4.</w:t>
      </w:r>
      <w:r w:rsidRPr="00522C87">
        <w:rPr>
          <w:sz w:val="22"/>
          <w:szCs w:val="22"/>
          <w:u w:val="single"/>
        </w:rPr>
        <w:t xml:space="preserve"> Права та обов’язки сторін</w:t>
      </w:r>
    </w:p>
    <w:p w14:paraId="06742391" w14:textId="77777777" w:rsidR="00E95675" w:rsidRPr="00522C87" w:rsidRDefault="00E95675" w:rsidP="002B1D13">
      <w:pPr>
        <w:pStyle w:val="Default"/>
        <w:ind w:left="567" w:right="282"/>
        <w:jc w:val="both"/>
        <w:rPr>
          <w:sz w:val="22"/>
          <w:szCs w:val="22"/>
        </w:rPr>
      </w:pPr>
    </w:p>
    <w:p w14:paraId="30853437" w14:textId="77777777" w:rsidR="00E95675" w:rsidRPr="00522C87" w:rsidRDefault="00E95675" w:rsidP="002B1D13">
      <w:pPr>
        <w:pStyle w:val="Default"/>
        <w:ind w:left="567" w:right="282"/>
        <w:jc w:val="both"/>
        <w:rPr>
          <w:sz w:val="22"/>
          <w:szCs w:val="22"/>
        </w:rPr>
      </w:pPr>
      <w:r w:rsidRPr="00522C87">
        <w:rPr>
          <w:sz w:val="22"/>
          <w:szCs w:val="22"/>
        </w:rPr>
        <w:t>4.1. „Замовник” зобов'язаний своєчасно та в повному обсязі здійснити оплату за поставле</w:t>
      </w:r>
      <w:r>
        <w:rPr>
          <w:sz w:val="22"/>
          <w:szCs w:val="22"/>
        </w:rPr>
        <w:t>ний</w:t>
      </w:r>
      <w:r w:rsidR="00A625D7">
        <w:rPr>
          <w:sz w:val="22"/>
          <w:szCs w:val="22"/>
        </w:rPr>
        <w:t xml:space="preserve"> Т</w:t>
      </w:r>
      <w:r>
        <w:rPr>
          <w:sz w:val="22"/>
          <w:szCs w:val="22"/>
        </w:rPr>
        <w:t>овар</w:t>
      </w:r>
      <w:r w:rsidRPr="00522C87">
        <w:rPr>
          <w:sz w:val="22"/>
          <w:szCs w:val="22"/>
        </w:rPr>
        <w:t>.</w:t>
      </w:r>
    </w:p>
    <w:p w14:paraId="0130E0D9" w14:textId="22EDC8FE" w:rsidR="00E95675" w:rsidRPr="00522C87" w:rsidRDefault="00E95675" w:rsidP="002B1D13">
      <w:pPr>
        <w:pStyle w:val="Default"/>
        <w:ind w:left="567" w:right="282"/>
        <w:jc w:val="both"/>
        <w:rPr>
          <w:sz w:val="22"/>
          <w:szCs w:val="22"/>
        </w:rPr>
      </w:pPr>
      <w:r w:rsidRPr="00522C87">
        <w:rPr>
          <w:sz w:val="22"/>
          <w:szCs w:val="22"/>
        </w:rPr>
        <w:t xml:space="preserve">4.2. ”Замовник” має право достроково розірвати цей Договір у разі невиконання зобов'язань „Постачальник”, повідомивши про це його у строк </w:t>
      </w:r>
      <w:r w:rsidR="00DC3749">
        <w:rPr>
          <w:sz w:val="22"/>
          <w:szCs w:val="22"/>
        </w:rPr>
        <w:t xml:space="preserve">___ </w:t>
      </w:r>
      <w:r w:rsidRPr="00522C87">
        <w:rPr>
          <w:sz w:val="22"/>
          <w:szCs w:val="22"/>
        </w:rPr>
        <w:t>днів.</w:t>
      </w:r>
    </w:p>
    <w:p w14:paraId="4B2EA785" w14:textId="6F123B0B" w:rsidR="00E95675" w:rsidRPr="00522C87" w:rsidRDefault="00E95675" w:rsidP="002B1D13">
      <w:pPr>
        <w:pStyle w:val="Default"/>
        <w:ind w:left="567" w:right="282"/>
        <w:jc w:val="both"/>
        <w:rPr>
          <w:sz w:val="22"/>
          <w:szCs w:val="22"/>
        </w:rPr>
      </w:pPr>
      <w:r w:rsidRPr="00522C87">
        <w:rPr>
          <w:sz w:val="22"/>
          <w:szCs w:val="22"/>
        </w:rPr>
        <w:t xml:space="preserve">4.3. „Постачальник” зобов'язаний забезпечити доставку товару у строк – до </w:t>
      </w:r>
      <w:r w:rsidR="00DC3749">
        <w:rPr>
          <w:sz w:val="22"/>
          <w:szCs w:val="22"/>
        </w:rPr>
        <w:t>_____________</w:t>
      </w:r>
      <w:r w:rsidRPr="00522C87">
        <w:rPr>
          <w:sz w:val="22"/>
          <w:szCs w:val="22"/>
        </w:rPr>
        <w:t xml:space="preserve"> року, вартість доставки включена у ціну товару.</w:t>
      </w:r>
    </w:p>
    <w:p w14:paraId="57DD661E" w14:textId="77777777" w:rsidR="00E95675" w:rsidRPr="00522C87" w:rsidRDefault="00E95675" w:rsidP="002B1D13">
      <w:pPr>
        <w:pStyle w:val="Default"/>
        <w:ind w:left="567" w:right="282"/>
        <w:jc w:val="both"/>
        <w:rPr>
          <w:sz w:val="22"/>
          <w:szCs w:val="22"/>
        </w:rPr>
      </w:pPr>
      <w:r w:rsidRPr="00522C87">
        <w:rPr>
          <w:sz w:val="22"/>
          <w:szCs w:val="22"/>
        </w:rPr>
        <w:t>4.4. „Постачальник” має право:</w:t>
      </w:r>
    </w:p>
    <w:p w14:paraId="63A3792B" w14:textId="77777777" w:rsidR="00E95675" w:rsidRPr="00522C87" w:rsidRDefault="00E95675" w:rsidP="002B1D13">
      <w:pPr>
        <w:pStyle w:val="Default"/>
        <w:ind w:left="567" w:right="282"/>
        <w:jc w:val="both"/>
        <w:rPr>
          <w:sz w:val="22"/>
          <w:szCs w:val="22"/>
        </w:rPr>
      </w:pPr>
      <w:r w:rsidRPr="00522C87">
        <w:rPr>
          <w:sz w:val="22"/>
          <w:szCs w:val="22"/>
        </w:rPr>
        <w:t>4.4.1. Своєчасно та в повному обсязі отримувати плату за наданий товар.</w:t>
      </w:r>
    </w:p>
    <w:p w14:paraId="116C5285" w14:textId="77777777" w:rsidR="00E95675" w:rsidRPr="00522C87" w:rsidRDefault="00E95675" w:rsidP="002B1D13">
      <w:pPr>
        <w:pStyle w:val="Default"/>
        <w:ind w:left="567" w:right="282"/>
        <w:jc w:val="both"/>
        <w:rPr>
          <w:sz w:val="22"/>
          <w:szCs w:val="22"/>
        </w:rPr>
      </w:pPr>
      <w:r w:rsidRPr="00522C87">
        <w:rPr>
          <w:sz w:val="22"/>
          <w:szCs w:val="22"/>
        </w:rPr>
        <w:t>4.4.2. У разі невиконання зобов</w:t>
      </w:r>
      <w:r w:rsidR="003D0AED">
        <w:rPr>
          <w:sz w:val="22"/>
          <w:szCs w:val="22"/>
        </w:rPr>
        <w:t>’</w:t>
      </w:r>
      <w:r w:rsidRPr="00522C87">
        <w:rPr>
          <w:sz w:val="22"/>
          <w:szCs w:val="22"/>
        </w:rPr>
        <w:t>язань „Замовником”, „Постачальник” має право достроково розірвати цей Договір, повідомивши про це «Замовника».</w:t>
      </w:r>
    </w:p>
    <w:p w14:paraId="03A68160" w14:textId="77777777" w:rsidR="00E95675" w:rsidRPr="00522C87" w:rsidRDefault="00E95675" w:rsidP="002B1D13">
      <w:pPr>
        <w:pStyle w:val="Default"/>
        <w:ind w:left="567" w:right="282"/>
        <w:jc w:val="both"/>
        <w:rPr>
          <w:sz w:val="22"/>
          <w:szCs w:val="22"/>
        </w:rPr>
      </w:pPr>
    </w:p>
    <w:p w14:paraId="25BDF72D" w14:textId="2B63A8D9" w:rsidR="00E95675" w:rsidRPr="00522C87" w:rsidRDefault="002B1D13" w:rsidP="002B1D13">
      <w:pPr>
        <w:pStyle w:val="Default"/>
        <w:ind w:left="360" w:right="282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5. </w:t>
      </w:r>
      <w:r w:rsidR="00E95675" w:rsidRPr="00522C87">
        <w:rPr>
          <w:sz w:val="22"/>
          <w:szCs w:val="22"/>
          <w:u w:val="single"/>
        </w:rPr>
        <w:t>Відповідальність сторін</w:t>
      </w:r>
    </w:p>
    <w:p w14:paraId="03C02EC7" w14:textId="77777777" w:rsidR="00E95675" w:rsidRPr="00522C87" w:rsidRDefault="00E95675" w:rsidP="002B1D13">
      <w:pPr>
        <w:pStyle w:val="Default"/>
        <w:ind w:left="567" w:right="282"/>
        <w:jc w:val="both"/>
        <w:rPr>
          <w:sz w:val="22"/>
          <w:szCs w:val="22"/>
        </w:rPr>
      </w:pPr>
    </w:p>
    <w:p w14:paraId="7ECF28F5" w14:textId="77777777" w:rsidR="00E95675" w:rsidRPr="00522C87" w:rsidRDefault="00E95675" w:rsidP="002B1D13">
      <w:pPr>
        <w:pStyle w:val="Default"/>
        <w:ind w:left="567" w:right="282"/>
        <w:jc w:val="both"/>
        <w:rPr>
          <w:sz w:val="22"/>
          <w:szCs w:val="22"/>
        </w:rPr>
      </w:pPr>
      <w:r w:rsidRPr="00522C87">
        <w:rPr>
          <w:sz w:val="22"/>
          <w:szCs w:val="22"/>
        </w:rPr>
        <w:t>5.1. Сторони несуть матеріальну відповідальність за невиконання або неналежне виконання умов цього Договору відповідно до чинного Законодавства України у розмірі подвійної облікової ставки НБУ за кожний прострочений день.</w:t>
      </w:r>
    </w:p>
    <w:p w14:paraId="6C6346B2" w14:textId="77777777" w:rsidR="00E95675" w:rsidRPr="00522C87" w:rsidRDefault="00E95675" w:rsidP="002B1D13">
      <w:pPr>
        <w:pStyle w:val="Default"/>
        <w:ind w:left="567" w:right="282"/>
        <w:jc w:val="both"/>
        <w:rPr>
          <w:sz w:val="22"/>
          <w:szCs w:val="22"/>
        </w:rPr>
      </w:pPr>
      <w:r w:rsidRPr="00522C87">
        <w:rPr>
          <w:sz w:val="22"/>
          <w:szCs w:val="22"/>
        </w:rPr>
        <w:t>5.2. „Замовник” зобов’язується оплатити „Постачальнику” вартість отриманого товару, передбачену умовами цього договору.</w:t>
      </w:r>
    </w:p>
    <w:p w14:paraId="379C1912" w14:textId="77777777" w:rsidR="00E95675" w:rsidRPr="00522C87" w:rsidRDefault="00E95675" w:rsidP="002B1D13">
      <w:pPr>
        <w:pStyle w:val="Default"/>
        <w:ind w:left="567" w:right="282"/>
        <w:jc w:val="both"/>
        <w:rPr>
          <w:sz w:val="22"/>
          <w:szCs w:val="22"/>
        </w:rPr>
      </w:pPr>
      <w:r w:rsidRPr="00522C87">
        <w:rPr>
          <w:sz w:val="22"/>
          <w:szCs w:val="22"/>
        </w:rPr>
        <w:t xml:space="preserve">5.3. Всі спірні питання, які можуть виникнути між сторонами при виконанні цього договору, розв’язуються господарським судом згідно </w:t>
      </w:r>
      <w:r>
        <w:rPr>
          <w:sz w:val="22"/>
          <w:szCs w:val="22"/>
        </w:rPr>
        <w:t>з діючим законодавством України</w:t>
      </w:r>
    </w:p>
    <w:p w14:paraId="7A7A8B7F" w14:textId="77777777" w:rsidR="00E95675" w:rsidRPr="00522C87" w:rsidRDefault="00E95675" w:rsidP="002B1D13">
      <w:pPr>
        <w:pStyle w:val="Default"/>
        <w:ind w:left="567" w:right="282"/>
        <w:jc w:val="both"/>
        <w:rPr>
          <w:sz w:val="22"/>
          <w:szCs w:val="22"/>
          <w:u w:val="single"/>
        </w:rPr>
      </w:pPr>
    </w:p>
    <w:p w14:paraId="4A467DAC" w14:textId="77777777" w:rsidR="00E95675" w:rsidRPr="00522C87" w:rsidRDefault="00E95675" w:rsidP="002B1D13">
      <w:pPr>
        <w:pStyle w:val="Default"/>
        <w:ind w:left="567" w:right="282"/>
        <w:jc w:val="center"/>
        <w:rPr>
          <w:sz w:val="22"/>
          <w:szCs w:val="22"/>
          <w:u w:val="single"/>
        </w:rPr>
      </w:pPr>
      <w:r w:rsidRPr="00522C87">
        <w:rPr>
          <w:sz w:val="22"/>
          <w:szCs w:val="22"/>
          <w:u w:val="single"/>
        </w:rPr>
        <w:t>6. Обставини непереборної сили</w:t>
      </w:r>
    </w:p>
    <w:p w14:paraId="0D50171D" w14:textId="77777777" w:rsidR="00E95675" w:rsidRPr="00522C87" w:rsidRDefault="00E95675" w:rsidP="002B1D13">
      <w:pPr>
        <w:pStyle w:val="Default"/>
        <w:ind w:left="567" w:right="282"/>
        <w:jc w:val="both"/>
        <w:rPr>
          <w:sz w:val="22"/>
          <w:szCs w:val="22"/>
          <w:u w:val="single"/>
        </w:rPr>
      </w:pPr>
    </w:p>
    <w:p w14:paraId="54936F07" w14:textId="77777777" w:rsidR="00E95675" w:rsidRPr="00522C87" w:rsidRDefault="00E95675" w:rsidP="002B1D13">
      <w:pPr>
        <w:pStyle w:val="Default"/>
        <w:ind w:left="567" w:right="282"/>
        <w:jc w:val="both"/>
        <w:rPr>
          <w:sz w:val="22"/>
          <w:szCs w:val="22"/>
        </w:rPr>
      </w:pPr>
      <w:r w:rsidRPr="00522C87">
        <w:rPr>
          <w:sz w:val="22"/>
          <w:szCs w:val="22"/>
        </w:rPr>
        <w:t>6.1. У випадку, якщо одна із Сторін не в змозі повністю або частково виконати свої зобов’язання за даним договором внаслідок обставин непереборної сили, а саме: пожеж, стихійних бід, військових дій будь-</w:t>
      </w:r>
      <w:r w:rsidRPr="00522C87">
        <w:rPr>
          <w:sz w:val="22"/>
          <w:szCs w:val="22"/>
        </w:rPr>
        <w:lastRenderedPageBreak/>
        <w:t>якого характеру, блокади, політичних ускладнень, директивних розпоряджень державних органів і т.д., термін виконання таких зобов’язань буде відкладений на термін дії вказаних обставин.</w:t>
      </w:r>
    </w:p>
    <w:p w14:paraId="371741ED" w14:textId="6062FD92" w:rsidR="00E95675" w:rsidRPr="00522C87" w:rsidRDefault="00E95675" w:rsidP="002B1D13">
      <w:pPr>
        <w:pStyle w:val="Default"/>
        <w:ind w:left="567" w:right="282"/>
        <w:jc w:val="both"/>
        <w:rPr>
          <w:sz w:val="22"/>
          <w:szCs w:val="22"/>
        </w:rPr>
      </w:pPr>
      <w:r w:rsidRPr="00522C87">
        <w:rPr>
          <w:sz w:val="22"/>
          <w:szCs w:val="22"/>
        </w:rPr>
        <w:t xml:space="preserve">6.2. Якщо форс-мажорні обставини продовжуватимуться більше </w:t>
      </w:r>
      <w:r w:rsidR="00DC3749">
        <w:rPr>
          <w:sz w:val="22"/>
          <w:szCs w:val="22"/>
        </w:rPr>
        <w:t>_____</w:t>
      </w:r>
      <w:r w:rsidRPr="00522C87">
        <w:rPr>
          <w:sz w:val="22"/>
          <w:szCs w:val="22"/>
        </w:rPr>
        <w:t xml:space="preserve"> місяців, то кожна сторона має право в односторонньому порядку відмовитися від виконання зобов’язань за даною угодою. В цьому випадку жодна із сторін не матиме права вимагати від іншої сторони відшкодування можливих збитків.</w:t>
      </w:r>
    </w:p>
    <w:p w14:paraId="1248E789" w14:textId="77777777" w:rsidR="00E95675" w:rsidRPr="00522C87" w:rsidRDefault="00E95675" w:rsidP="002B1D13">
      <w:pPr>
        <w:pStyle w:val="Default"/>
        <w:ind w:left="567" w:right="282"/>
        <w:jc w:val="both"/>
        <w:rPr>
          <w:sz w:val="22"/>
          <w:szCs w:val="22"/>
        </w:rPr>
      </w:pPr>
      <w:r w:rsidRPr="00522C87">
        <w:rPr>
          <w:sz w:val="22"/>
          <w:szCs w:val="22"/>
        </w:rPr>
        <w:t>6.3. Єдиним належним доказом, що звільняє сторони від відповідальності, є підтвердження Торговельно-промислової палати про форс-мажорні обставини.</w:t>
      </w:r>
    </w:p>
    <w:p w14:paraId="11E71C5C" w14:textId="77777777" w:rsidR="00E95675" w:rsidRPr="00522C87" w:rsidRDefault="00E95675" w:rsidP="002B1D13">
      <w:pPr>
        <w:pStyle w:val="Default"/>
        <w:ind w:left="567" w:right="282"/>
        <w:jc w:val="both"/>
        <w:rPr>
          <w:sz w:val="22"/>
          <w:szCs w:val="22"/>
        </w:rPr>
      </w:pPr>
    </w:p>
    <w:p w14:paraId="6A37A1A1" w14:textId="77777777" w:rsidR="00E95675" w:rsidRPr="00522C87" w:rsidRDefault="00E95675" w:rsidP="002B1D13">
      <w:pPr>
        <w:pStyle w:val="Default"/>
        <w:ind w:left="567" w:right="282"/>
        <w:jc w:val="center"/>
        <w:rPr>
          <w:sz w:val="22"/>
          <w:szCs w:val="22"/>
        </w:rPr>
      </w:pPr>
      <w:r w:rsidRPr="00522C87">
        <w:rPr>
          <w:sz w:val="22"/>
          <w:szCs w:val="22"/>
        </w:rPr>
        <w:t xml:space="preserve">7. </w:t>
      </w:r>
      <w:r w:rsidRPr="00522C87">
        <w:rPr>
          <w:sz w:val="22"/>
          <w:szCs w:val="22"/>
          <w:u w:val="single"/>
        </w:rPr>
        <w:t>Строк дії договору та інші умови договору</w:t>
      </w:r>
    </w:p>
    <w:p w14:paraId="73407DC5" w14:textId="77777777" w:rsidR="00E95675" w:rsidRPr="00522C87" w:rsidRDefault="00E95675" w:rsidP="002B1D13">
      <w:pPr>
        <w:pStyle w:val="Default"/>
        <w:ind w:left="567" w:right="282"/>
        <w:jc w:val="both"/>
        <w:rPr>
          <w:sz w:val="22"/>
          <w:szCs w:val="22"/>
        </w:rPr>
      </w:pPr>
    </w:p>
    <w:p w14:paraId="0C25D812" w14:textId="6E8B3297" w:rsidR="00E95675" w:rsidRPr="00522C87" w:rsidRDefault="00E95675" w:rsidP="002B1D13">
      <w:pPr>
        <w:pStyle w:val="Default"/>
        <w:ind w:left="567" w:right="282"/>
        <w:jc w:val="both"/>
        <w:rPr>
          <w:sz w:val="22"/>
          <w:szCs w:val="22"/>
        </w:rPr>
      </w:pPr>
      <w:r w:rsidRPr="00522C87">
        <w:rPr>
          <w:sz w:val="22"/>
          <w:szCs w:val="22"/>
        </w:rPr>
        <w:t>7.1. Договір вступає в силу з моменту пі</w:t>
      </w:r>
      <w:r>
        <w:rPr>
          <w:sz w:val="22"/>
          <w:szCs w:val="22"/>
        </w:rPr>
        <w:t xml:space="preserve">дписання і діє до </w:t>
      </w:r>
      <w:r w:rsidR="00294EED">
        <w:rPr>
          <w:sz w:val="22"/>
          <w:szCs w:val="22"/>
        </w:rPr>
        <w:t>_____________</w:t>
      </w:r>
      <w:r w:rsidRPr="00522C87">
        <w:rPr>
          <w:sz w:val="22"/>
          <w:szCs w:val="22"/>
        </w:rPr>
        <w:t xml:space="preserve"> року, але в будь-якому разі до повного виконання сторонами зобов’язань за договором. </w:t>
      </w:r>
    </w:p>
    <w:p w14:paraId="22DED46D" w14:textId="77777777" w:rsidR="00E95675" w:rsidRPr="00522C87" w:rsidRDefault="00E95675" w:rsidP="002B1D13">
      <w:pPr>
        <w:pStyle w:val="Default"/>
        <w:ind w:left="567" w:right="282"/>
        <w:jc w:val="both"/>
        <w:rPr>
          <w:sz w:val="22"/>
          <w:szCs w:val="22"/>
        </w:rPr>
      </w:pPr>
      <w:r w:rsidRPr="00522C87">
        <w:rPr>
          <w:sz w:val="22"/>
          <w:szCs w:val="22"/>
        </w:rPr>
        <w:t>7.2. Договір може бути пролонгований на строк, обумовлений сторонами.</w:t>
      </w:r>
    </w:p>
    <w:p w14:paraId="598821AD" w14:textId="77777777" w:rsidR="00E95675" w:rsidRPr="00522C87" w:rsidRDefault="00E95675" w:rsidP="002B1D13">
      <w:pPr>
        <w:pStyle w:val="Default"/>
        <w:ind w:left="567" w:right="282"/>
        <w:jc w:val="both"/>
        <w:rPr>
          <w:sz w:val="22"/>
          <w:szCs w:val="22"/>
        </w:rPr>
      </w:pPr>
      <w:r w:rsidRPr="00522C87">
        <w:rPr>
          <w:sz w:val="22"/>
          <w:szCs w:val="22"/>
        </w:rPr>
        <w:t>7.3. Всі зміни та доповнення до цього договору оформляються письмовим доповненням, підписаним сторонами.</w:t>
      </w:r>
    </w:p>
    <w:p w14:paraId="5680E002" w14:textId="77777777" w:rsidR="00E95675" w:rsidRPr="00522C87" w:rsidRDefault="00E95675" w:rsidP="002B1D13">
      <w:pPr>
        <w:pStyle w:val="Default"/>
        <w:ind w:left="567" w:right="282"/>
        <w:jc w:val="both"/>
        <w:rPr>
          <w:sz w:val="22"/>
          <w:szCs w:val="22"/>
        </w:rPr>
      </w:pPr>
      <w:r w:rsidRPr="00522C87">
        <w:rPr>
          <w:sz w:val="22"/>
          <w:szCs w:val="22"/>
        </w:rPr>
        <w:t>7.4. Цей договір складений у двох примірниках, які мають рівну юридичну силу і зберігається по одному примірнику у кожної із сторін.</w:t>
      </w:r>
    </w:p>
    <w:p w14:paraId="291E97BA" w14:textId="77777777" w:rsidR="00E95675" w:rsidRPr="00522C87" w:rsidRDefault="00E95675" w:rsidP="002B1D13">
      <w:pPr>
        <w:pStyle w:val="Default"/>
        <w:ind w:left="567" w:right="282"/>
        <w:rPr>
          <w:sz w:val="22"/>
          <w:szCs w:val="22"/>
          <w:lang w:val="ru-RU"/>
        </w:rPr>
      </w:pPr>
    </w:p>
    <w:p w14:paraId="15AF7CBC" w14:textId="77777777" w:rsidR="00E95675" w:rsidRPr="002D013F" w:rsidRDefault="00E95675" w:rsidP="002B1D13">
      <w:pPr>
        <w:pStyle w:val="Default"/>
        <w:ind w:left="567" w:right="282"/>
        <w:jc w:val="center"/>
        <w:rPr>
          <w:sz w:val="22"/>
          <w:szCs w:val="22"/>
          <w:u w:val="single"/>
        </w:rPr>
      </w:pPr>
      <w:r w:rsidRPr="002D013F">
        <w:rPr>
          <w:sz w:val="22"/>
          <w:szCs w:val="22"/>
          <w:u w:val="single"/>
        </w:rPr>
        <w:t>8. Інші умови</w:t>
      </w:r>
    </w:p>
    <w:p w14:paraId="0850FAB0" w14:textId="77777777" w:rsidR="00E95675" w:rsidRPr="00522C87" w:rsidRDefault="00E95675" w:rsidP="002B1D13">
      <w:pPr>
        <w:pStyle w:val="Default"/>
        <w:ind w:left="567" w:right="282"/>
        <w:rPr>
          <w:sz w:val="22"/>
          <w:szCs w:val="22"/>
        </w:rPr>
      </w:pPr>
    </w:p>
    <w:p w14:paraId="25ADE2DE" w14:textId="77777777" w:rsidR="00E95675" w:rsidRPr="00522C87" w:rsidRDefault="00E95675" w:rsidP="002B1D13">
      <w:pPr>
        <w:pStyle w:val="Default"/>
        <w:ind w:left="567" w:right="282"/>
        <w:jc w:val="both"/>
        <w:rPr>
          <w:sz w:val="22"/>
          <w:szCs w:val="22"/>
        </w:rPr>
      </w:pPr>
      <w:r w:rsidRPr="00522C87">
        <w:rPr>
          <w:sz w:val="22"/>
          <w:szCs w:val="22"/>
        </w:rPr>
        <w:t>8.1. Всі зміни і доповнення до цього Договору повинні бути прийняті лише за згодою Сторін у формі додаткових угод, які є невід</w:t>
      </w:r>
      <w:r w:rsidR="003D0AED">
        <w:rPr>
          <w:sz w:val="22"/>
          <w:szCs w:val="22"/>
        </w:rPr>
        <w:t>’</w:t>
      </w:r>
      <w:r w:rsidRPr="00522C87">
        <w:rPr>
          <w:sz w:val="22"/>
          <w:szCs w:val="22"/>
        </w:rPr>
        <w:t>ємною частиною цього Договору.</w:t>
      </w:r>
    </w:p>
    <w:p w14:paraId="1AE52994" w14:textId="35C6F062" w:rsidR="00E95675" w:rsidRPr="00522C87" w:rsidRDefault="00E95675" w:rsidP="002B1D13">
      <w:pPr>
        <w:pStyle w:val="Default"/>
        <w:ind w:left="567" w:right="282"/>
        <w:jc w:val="both"/>
        <w:rPr>
          <w:sz w:val="22"/>
          <w:szCs w:val="22"/>
        </w:rPr>
      </w:pPr>
      <w:r w:rsidRPr="00522C87">
        <w:rPr>
          <w:sz w:val="22"/>
          <w:szCs w:val="22"/>
        </w:rPr>
        <w:t xml:space="preserve">8.2. У випадку зміни місцезнаходження, платіжних або інших реквізитів однієї із Сторін, така Сторона зобов’язана не пізніше </w:t>
      </w:r>
      <w:r w:rsidR="00DC3749">
        <w:rPr>
          <w:sz w:val="22"/>
          <w:szCs w:val="22"/>
        </w:rPr>
        <w:t>_____</w:t>
      </w:r>
      <w:r w:rsidRPr="00522C87">
        <w:rPr>
          <w:sz w:val="22"/>
          <w:szCs w:val="22"/>
        </w:rPr>
        <w:t xml:space="preserve"> днів з дня настання таких змін повідомити про це іншу Сторону.</w:t>
      </w:r>
    </w:p>
    <w:p w14:paraId="6478DED1" w14:textId="77777777" w:rsidR="00E95675" w:rsidRPr="00522C87" w:rsidRDefault="00E95675" w:rsidP="002B1D13">
      <w:pPr>
        <w:pStyle w:val="Default"/>
        <w:ind w:left="567" w:right="282"/>
        <w:rPr>
          <w:sz w:val="22"/>
          <w:szCs w:val="22"/>
        </w:rPr>
      </w:pPr>
    </w:p>
    <w:p w14:paraId="4B7DA5B1" w14:textId="77777777" w:rsidR="00DE1AAC" w:rsidRDefault="00DE1AAC" w:rsidP="002B1D13">
      <w:pPr>
        <w:pStyle w:val="Default"/>
        <w:ind w:left="567" w:right="282"/>
        <w:rPr>
          <w:sz w:val="22"/>
          <w:szCs w:val="22"/>
        </w:rPr>
      </w:pPr>
    </w:p>
    <w:p w14:paraId="02AEC708" w14:textId="77777777" w:rsidR="00DE1AAC" w:rsidRDefault="00DE1AAC" w:rsidP="002B1D13">
      <w:pPr>
        <w:pStyle w:val="Default"/>
        <w:ind w:left="567" w:right="282"/>
        <w:rPr>
          <w:sz w:val="22"/>
          <w:szCs w:val="22"/>
        </w:rPr>
      </w:pPr>
    </w:p>
    <w:p w14:paraId="0616222D" w14:textId="4643095D" w:rsidR="00E95675" w:rsidRPr="00522C87" w:rsidRDefault="00E95675" w:rsidP="002B1D13">
      <w:pPr>
        <w:pStyle w:val="Default"/>
        <w:ind w:left="567" w:right="282"/>
        <w:jc w:val="center"/>
        <w:rPr>
          <w:sz w:val="22"/>
          <w:szCs w:val="22"/>
          <w:u w:val="single"/>
        </w:rPr>
      </w:pPr>
      <w:r w:rsidRPr="00522C87">
        <w:rPr>
          <w:sz w:val="22"/>
          <w:szCs w:val="22"/>
          <w:u w:val="single"/>
        </w:rPr>
        <w:t>Юридичні адреси і реквізити сторін</w:t>
      </w:r>
    </w:p>
    <w:p w14:paraId="1A29C888" w14:textId="14CB1333" w:rsidR="00E95675" w:rsidRPr="00522C87" w:rsidRDefault="00E95675" w:rsidP="002B1D13">
      <w:pPr>
        <w:pStyle w:val="Default"/>
        <w:ind w:left="567" w:right="282"/>
        <w:rPr>
          <w:sz w:val="22"/>
          <w:szCs w:val="22"/>
        </w:rPr>
      </w:pPr>
      <w:r w:rsidRPr="00522C87">
        <w:rPr>
          <w:sz w:val="22"/>
          <w:szCs w:val="22"/>
        </w:rPr>
        <w:t xml:space="preserve">                                                                      </w:t>
      </w:r>
      <w:r w:rsidR="00A625D7">
        <w:rPr>
          <w:sz w:val="22"/>
          <w:szCs w:val="22"/>
        </w:rPr>
        <w:t xml:space="preserve">        </w:t>
      </w:r>
      <w:r w:rsidRPr="00522C87">
        <w:rPr>
          <w:sz w:val="22"/>
          <w:szCs w:val="22"/>
        </w:rPr>
        <w:t xml:space="preserve">  </w:t>
      </w:r>
    </w:p>
    <w:p w14:paraId="4FFECC02" w14:textId="77777777" w:rsidR="00E95675" w:rsidRPr="00522C87" w:rsidRDefault="00E95675" w:rsidP="002B1D13">
      <w:pPr>
        <w:pStyle w:val="Default"/>
        <w:ind w:left="567" w:right="282"/>
        <w:rPr>
          <w:sz w:val="22"/>
          <w:szCs w:val="22"/>
        </w:rPr>
      </w:pPr>
    </w:p>
    <w:p w14:paraId="01D76140" w14:textId="4B244274" w:rsidR="00E95675" w:rsidRDefault="00E95675" w:rsidP="002B1D13">
      <w:pPr>
        <w:pStyle w:val="NoSpacing"/>
        <w:ind w:left="567" w:right="282"/>
        <w:rPr>
          <w:rFonts w:ascii="Times New Roman" w:hAnsi="Times New Roman"/>
        </w:rPr>
      </w:pPr>
    </w:p>
    <w:p w14:paraId="491644D1" w14:textId="765AD63F" w:rsidR="00294EED" w:rsidRDefault="00294EED" w:rsidP="002B1D13">
      <w:pPr>
        <w:pStyle w:val="NoSpacing"/>
        <w:ind w:left="567" w:right="282"/>
        <w:rPr>
          <w:rFonts w:ascii="Times New Roman" w:hAnsi="Times New Roman"/>
        </w:rPr>
      </w:pPr>
    </w:p>
    <w:p w14:paraId="15DA244D" w14:textId="6CAF69B9" w:rsidR="00294EED" w:rsidRDefault="00294EED" w:rsidP="002B1D13">
      <w:pPr>
        <w:pStyle w:val="NoSpacing"/>
        <w:ind w:left="567" w:right="282"/>
        <w:rPr>
          <w:rFonts w:ascii="Times New Roman" w:hAnsi="Times New Roman"/>
        </w:rPr>
      </w:pPr>
    </w:p>
    <w:p w14:paraId="2077D08D" w14:textId="2F886BE5" w:rsidR="00294EED" w:rsidRDefault="00294EED" w:rsidP="002B1D13">
      <w:pPr>
        <w:pStyle w:val="NoSpacing"/>
        <w:ind w:left="567" w:right="282"/>
        <w:rPr>
          <w:rFonts w:ascii="Times New Roman" w:hAnsi="Times New Roman"/>
        </w:rPr>
      </w:pPr>
    </w:p>
    <w:p w14:paraId="1F9FEC49" w14:textId="553879EB" w:rsidR="00294EED" w:rsidRDefault="00294EED" w:rsidP="002B1D13">
      <w:pPr>
        <w:pStyle w:val="NoSpacing"/>
        <w:ind w:left="567" w:right="282"/>
        <w:rPr>
          <w:rFonts w:ascii="Times New Roman" w:hAnsi="Times New Roman"/>
        </w:rPr>
      </w:pPr>
    </w:p>
    <w:p w14:paraId="72AA1E8F" w14:textId="03634D43" w:rsidR="00294EED" w:rsidRDefault="00294EED" w:rsidP="002B1D13">
      <w:pPr>
        <w:pStyle w:val="NoSpacing"/>
        <w:ind w:left="567" w:right="282"/>
        <w:rPr>
          <w:rFonts w:ascii="Times New Roman" w:hAnsi="Times New Roman"/>
        </w:rPr>
      </w:pPr>
    </w:p>
    <w:p w14:paraId="1397B9D1" w14:textId="3EC03C6D" w:rsidR="00294EED" w:rsidRDefault="00294EED" w:rsidP="002B1D13">
      <w:pPr>
        <w:pStyle w:val="NoSpacing"/>
        <w:ind w:left="567" w:right="282"/>
        <w:rPr>
          <w:rFonts w:ascii="Times New Roman" w:hAnsi="Times New Roman"/>
        </w:rPr>
      </w:pPr>
    </w:p>
    <w:p w14:paraId="6FDAEF98" w14:textId="3D269DCB" w:rsidR="00294EED" w:rsidRDefault="00294EED" w:rsidP="002B1D13">
      <w:pPr>
        <w:pStyle w:val="NoSpacing"/>
        <w:ind w:left="567" w:right="282"/>
        <w:rPr>
          <w:rFonts w:ascii="Times New Roman" w:hAnsi="Times New Roman"/>
        </w:rPr>
      </w:pPr>
    </w:p>
    <w:p w14:paraId="0D804D17" w14:textId="0E1A24C1" w:rsidR="00294EED" w:rsidRDefault="00294EED" w:rsidP="002B1D13">
      <w:pPr>
        <w:pStyle w:val="NoSpacing"/>
        <w:ind w:left="567" w:right="282"/>
        <w:rPr>
          <w:rFonts w:ascii="Times New Roman" w:hAnsi="Times New Roman"/>
        </w:rPr>
      </w:pPr>
    </w:p>
    <w:p w14:paraId="1C00B8D6" w14:textId="62BFB079" w:rsidR="00294EED" w:rsidRDefault="00294EED" w:rsidP="002B1D13">
      <w:pPr>
        <w:pStyle w:val="NoSpacing"/>
        <w:ind w:left="567" w:right="282"/>
        <w:rPr>
          <w:rFonts w:ascii="Times New Roman" w:hAnsi="Times New Roman"/>
        </w:rPr>
      </w:pPr>
    </w:p>
    <w:p w14:paraId="6EE1FDC7" w14:textId="6ED1A3BE" w:rsidR="00294EED" w:rsidRDefault="00294EED" w:rsidP="002B1D13">
      <w:pPr>
        <w:pStyle w:val="NoSpacing"/>
        <w:ind w:left="567" w:right="282"/>
        <w:rPr>
          <w:rFonts w:ascii="Times New Roman" w:hAnsi="Times New Roman"/>
        </w:rPr>
      </w:pPr>
    </w:p>
    <w:p w14:paraId="7B8391F4" w14:textId="01832712" w:rsidR="00294EED" w:rsidRDefault="00294EED" w:rsidP="002B1D13">
      <w:pPr>
        <w:pStyle w:val="NoSpacing"/>
        <w:ind w:left="567" w:right="282"/>
        <w:rPr>
          <w:rFonts w:ascii="Times New Roman" w:hAnsi="Times New Roman"/>
        </w:rPr>
      </w:pPr>
    </w:p>
    <w:p w14:paraId="1F7E8088" w14:textId="5315B494" w:rsidR="00294EED" w:rsidRDefault="00294EED" w:rsidP="002B1D13">
      <w:pPr>
        <w:pStyle w:val="NoSpacing"/>
        <w:ind w:left="567" w:right="282"/>
        <w:rPr>
          <w:rFonts w:ascii="Times New Roman" w:hAnsi="Times New Roman"/>
        </w:rPr>
      </w:pPr>
    </w:p>
    <w:p w14:paraId="02BD6893" w14:textId="77777777" w:rsidR="00294EED" w:rsidRPr="00522C87" w:rsidRDefault="00294EED" w:rsidP="002B1D13">
      <w:pPr>
        <w:pStyle w:val="NoSpacing"/>
        <w:ind w:left="567" w:right="282"/>
        <w:rPr>
          <w:rFonts w:ascii="Times New Roman" w:hAnsi="Times New Roman"/>
        </w:rPr>
      </w:pPr>
    </w:p>
    <w:p w14:paraId="3EBA8002" w14:textId="77777777" w:rsidR="00E95675" w:rsidRPr="00522C87" w:rsidRDefault="00E95675" w:rsidP="002B1D13">
      <w:pPr>
        <w:pStyle w:val="NoSpacing"/>
        <w:ind w:left="567" w:right="282"/>
        <w:jc w:val="right"/>
        <w:rPr>
          <w:rFonts w:ascii="Times New Roman" w:hAnsi="Times New Roman"/>
          <w:lang w:val="uk-UA"/>
        </w:rPr>
      </w:pPr>
    </w:p>
    <w:p w14:paraId="13CDA991" w14:textId="77777777" w:rsidR="00E95675" w:rsidRPr="00522C87" w:rsidRDefault="00E95675" w:rsidP="002B1D13">
      <w:pPr>
        <w:pStyle w:val="NoSpacing"/>
        <w:ind w:left="567" w:right="282"/>
        <w:rPr>
          <w:rFonts w:ascii="Times New Roman" w:hAnsi="Times New Roman"/>
          <w:lang w:val="uk-UA"/>
        </w:rPr>
      </w:pPr>
    </w:p>
    <w:p w14:paraId="53EEEC2D" w14:textId="59E4E354" w:rsidR="006360AB" w:rsidRDefault="006360AB" w:rsidP="002B1D13">
      <w:pPr>
        <w:pStyle w:val="NoSpacing"/>
        <w:ind w:left="567" w:right="282"/>
        <w:rPr>
          <w:rFonts w:ascii="Times New Roman" w:hAnsi="Times New Roman"/>
          <w:lang w:val="uk-UA"/>
        </w:rPr>
      </w:pPr>
    </w:p>
    <w:p w14:paraId="3CF1FAE9" w14:textId="2A339DFA" w:rsidR="00294EED" w:rsidRDefault="00294EED" w:rsidP="002B1D13">
      <w:pPr>
        <w:pStyle w:val="NoSpacing"/>
        <w:ind w:left="567" w:right="282"/>
        <w:rPr>
          <w:rFonts w:ascii="Times New Roman" w:hAnsi="Times New Roman"/>
          <w:lang w:val="uk-UA"/>
        </w:rPr>
      </w:pPr>
    </w:p>
    <w:p w14:paraId="194057CA" w14:textId="54749D4C" w:rsidR="00294EED" w:rsidRDefault="00294EED" w:rsidP="002B1D13">
      <w:pPr>
        <w:pStyle w:val="NoSpacing"/>
        <w:ind w:left="567" w:right="282"/>
        <w:rPr>
          <w:rFonts w:ascii="Times New Roman" w:hAnsi="Times New Roman"/>
          <w:lang w:val="uk-UA"/>
        </w:rPr>
      </w:pPr>
    </w:p>
    <w:p w14:paraId="18C3604D" w14:textId="1A522ED6" w:rsidR="00294EED" w:rsidRDefault="00294EED" w:rsidP="002B1D13">
      <w:pPr>
        <w:pStyle w:val="NoSpacing"/>
        <w:ind w:left="567" w:right="282"/>
        <w:rPr>
          <w:rFonts w:ascii="Times New Roman" w:hAnsi="Times New Roman"/>
          <w:lang w:val="uk-UA"/>
        </w:rPr>
      </w:pPr>
    </w:p>
    <w:p w14:paraId="5DDB7872" w14:textId="47A889CD" w:rsidR="00294EED" w:rsidRDefault="00294EED" w:rsidP="002B1D13">
      <w:pPr>
        <w:pStyle w:val="NoSpacing"/>
        <w:ind w:left="567" w:right="282"/>
        <w:rPr>
          <w:rFonts w:ascii="Times New Roman" w:hAnsi="Times New Roman"/>
          <w:lang w:val="uk-UA"/>
        </w:rPr>
      </w:pPr>
    </w:p>
    <w:p w14:paraId="27BB55E4" w14:textId="58DACC31" w:rsidR="00294EED" w:rsidRDefault="00294EED" w:rsidP="002B1D13">
      <w:pPr>
        <w:pStyle w:val="NoSpacing"/>
        <w:ind w:left="567" w:right="282"/>
        <w:rPr>
          <w:rFonts w:ascii="Times New Roman" w:hAnsi="Times New Roman"/>
          <w:lang w:val="uk-UA"/>
        </w:rPr>
      </w:pPr>
    </w:p>
    <w:p w14:paraId="5CD84EC3" w14:textId="71527C4F" w:rsidR="00294EED" w:rsidRDefault="00294EED" w:rsidP="002B1D13">
      <w:pPr>
        <w:pStyle w:val="NoSpacing"/>
        <w:ind w:left="567" w:right="282"/>
        <w:rPr>
          <w:rFonts w:ascii="Times New Roman" w:hAnsi="Times New Roman"/>
          <w:lang w:val="uk-UA"/>
        </w:rPr>
      </w:pPr>
    </w:p>
    <w:p w14:paraId="0477CB01" w14:textId="02B392D9" w:rsidR="00294EED" w:rsidRDefault="00294EED" w:rsidP="002B1D13">
      <w:pPr>
        <w:pStyle w:val="NoSpacing"/>
        <w:ind w:left="567" w:right="282"/>
        <w:rPr>
          <w:rFonts w:ascii="Times New Roman" w:hAnsi="Times New Roman"/>
          <w:lang w:val="uk-UA"/>
        </w:rPr>
      </w:pPr>
    </w:p>
    <w:p w14:paraId="3E154C20" w14:textId="5216316E" w:rsidR="00294EED" w:rsidRDefault="00294EED" w:rsidP="002B1D13">
      <w:pPr>
        <w:pStyle w:val="NoSpacing"/>
        <w:ind w:left="567" w:right="282"/>
        <w:rPr>
          <w:rFonts w:ascii="Times New Roman" w:hAnsi="Times New Roman"/>
          <w:lang w:val="uk-UA"/>
        </w:rPr>
      </w:pPr>
    </w:p>
    <w:p w14:paraId="38733695" w14:textId="3701C201" w:rsidR="00294EED" w:rsidRDefault="00294EED" w:rsidP="002B1D13">
      <w:pPr>
        <w:pStyle w:val="NoSpacing"/>
        <w:ind w:left="567" w:right="282"/>
        <w:rPr>
          <w:rFonts w:ascii="Times New Roman" w:hAnsi="Times New Roman"/>
          <w:lang w:val="uk-UA"/>
        </w:rPr>
      </w:pPr>
    </w:p>
    <w:p w14:paraId="597C6BF7" w14:textId="2C00BF10" w:rsidR="00294EED" w:rsidRDefault="00294EED" w:rsidP="002B1D13">
      <w:pPr>
        <w:pStyle w:val="NoSpacing"/>
        <w:ind w:left="567" w:right="282"/>
        <w:rPr>
          <w:rFonts w:ascii="Times New Roman" w:hAnsi="Times New Roman"/>
          <w:lang w:val="uk-UA"/>
        </w:rPr>
      </w:pPr>
    </w:p>
    <w:p w14:paraId="33AE8C06" w14:textId="4A3E9965" w:rsidR="00DC3749" w:rsidRDefault="00DC3749" w:rsidP="002B1D13">
      <w:pPr>
        <w:pStyle w:val="NoSpacing"/>
        <w:ind w:left="567" w:right="282"/>
        <w:rPr>
          <w:rFonts w:ascii="Times New Roman" w:hAnsi="Times New Roman"/>
          <w:lang w:val="uk-UA"/>
        </w:rPr>
      </w:pPr>
    </w:p>
    <w:p w14:paraId="5E8FA203" w14:textId="474743A0" w:rsidR="00DC3749" w:rsidRDefault="00DC3749" w:rsidP="002B1D13">
      <w:pPr>
        <w:pStyle w:val="NoSpacing"/>
        <w:ind w:left="567" w:right="282"/>
        <w:rPr>
          <w:rFonts w:ascii="Times New Roman" w:hAnsi="Times New Roman"/>
          <w:lang w:val="uk-UA"/>
        </w:rPr>
      </w:pPr>
    </w:p>
    <w:p w14:paraId="3B3348FA" w14:textId="77777777" w:rsidR="006360AB" w:rsidRDefault="006360AB" w:rsidP="002B1D13">
      <w:pPr>
        <w:pStyle w:val="NoSpacing"/>
        <w:ind w:right="282"/>
        <w:rPr>
          <w:rFonts w:ascii="Times New Roman" w:hAnsi="Times New Roman"/>
          <w:lang w:val="uk-UA"/>
        </w:rPr>
      </w:pPr>
    </w:p>
    <w:p w14:paraId="39837716" w14:textId="77777777" w:rsidR="00E95675" w:rsidRPr="002B1D13" w:rsidRDefault="00E95675" w:rsidP="002B1D13">
      <w:pPr>
        <w:pStyle w:val="NoSpacing"/>
        <w:ind w:left="567" w:right="282"/>
        <w:jc w:val="right"/>
        <w:rPr>
          <w:rFonts w:ascii="Times New Roman" w:hAnsi="Times New Roman"/>
          <w:b/>
          <w:bCs/>
          <w:lang w:val="uk-UA"/>
        </w:rPr>
      </w:pPr>
      <w:r w:rsidRPr="002B1D13">
        <w:rPr>
          <w:rFonts w:ascii="Times New Roman" w:hAnsi="Times New Roman"/>
          <w:b/>
          <w:bCs/>
          <w:lang w:val="uk-UA"/>
        </w:rPr>
        <w:t>Додаток</w:t>
      </w:r>
    </w:p>
    <w:p w14:paraId="037C5FC9" w14:textId="44B0F2AB" w:rsidR="00E95675" w:rsidRPr="002B1D13" w:rsidRDefault="00E95675" w:rsidP="002B1D13">
      <w:pPr>
        <w:pStyle w:val="NoSpacing"/>
        <w:ind w:left="567" w:right="282"/>
        <w:jc w:val="right"/>
        <w:rPr>
          <w:rFonts w:ascii="Times New Roman" w:hAnsi="Times New Roman"/>
          <w:b/>
          <w:bCs/>
          <w:lang w:val="uk-UA"/>
        </w:rPr>
      </w:pPr>
      <w:r w:rsidRPr="002B1D13">
        <w:rPr>
          <w:rFonts w:ascii="Times New Roman" w:hAnsi="Times New Roman"/>
          <w:b/>
          <w:bCs/>
          <w:lang w:val="uk-UA"/>
        </w:rPr>
        <w:t>до Договору № ___</w:t>
      </w:r>
    </w:p>
    <w:p w14:paraId="55735EDC" w14:textId="5339E848" w:rsidR="00E95675" w:rsidRPr="002B1D13" w:rsidRDefault="00E95675" w:rsidP="002B1D13">
      <w:pPr>
        <w:pStyle w:val="NoSpacing"/>
        <w:ind w:left="567" w:right="282"/>
        <w:jc w:val="right"/>
        <w:rPr>
          <w:rFonts w:ascii="Times New Roman" w:hAnsi="Times New Roman"/>
          <w:b/>
          <w:bCs/>
          <w:lang w:val="uk-UA"/>
        </w:rPr>
      </w:pPr>
      <w:r w:rsidRPr="002B1D13">
        <w:rPr>
          <w:rFonts w:ascii="Times New Roman" w:hAnsi="Times New Roman"/>
          <w:b/>
          <w:bCs/>
          <w:lang w:val="uk-UA"/>
        </w:rPr>
        <w:t>від    ___  __________ 20</w:t>
      </w:r>
      <w:r w:rsidR="00294EED" w:rsidRPr="002B1D13">
        <w:rPr>
          <w:rFonts w:ascii="Times New Roman" w:hAnsi="Times New Roman"/>
          <w:b/>
          <w:bCs/>
          <w:lang w:val="uk-UA"/>
        </w:rPr>
        <w:t>___</w:t>
      </w:r>
      <w:r w:rsidRPr="002B1D13">
        <w:rPr>
          <w:rFonts w:ascii="Times New Roman" w:hAnsi="Times New Roman"/>
          <w:b/>
          <w:bCs/>
          <w:lang w:val="uk-UA"/>
        </w:rPr>
        <w:t xml:space="preserve"> року</w:t>
      </w:r>
    </w:p>
    <w:p w14:paraId="460B0AA5" w14:textId="77777777" w:rsidR="00E95675" w:rsidRPr="00522C87" w:rsidRDefault="00E95675" w:rsidP="002B1D13">
      <w:pPr>
        <w:spacing w:line="283" w:lineRule="exact"/>
        <w:ind w:left="567" w:right="282"/>
        <w:jc w:val="center"/>
        <w:rPr>
          <w:rFonts w:ascii="Times New Roman" w:hAnsi="Times New Roman"/>
          <w:lang w:val="uk-UA"/>
        </w:rPr>
      </w:pPr>
    </w:p>
    <w:p w14:paraId="30A424EC" w14:textId="535A6169" w:rsidR="00E95675" w:rsidRPr="002B1D13" w:rsidRDefault="00E95675" w:rsidP="002B1D13">
      <w:pPr>
        <w:spacing w:line="283" w:lineRule="exact"/>
        <w:ind w:left="567" w:right="282"/>
        <w:jc w:val="center"/>
        <w:rPr>
          <w:rFonts w:ascii="Times New Roman" w:hAnsi="Times New Roman"/>
          <w:b/>
          <w:lang w:val="uk-UA"/>
        </w:rPr>
      </w:pPr>
      <w:r w:rsidRPr="002B1D13">
        <w:rPr>
          <w:rFonts w:ascii="Times New Roman" w:hAnsi="Times New Roman"/>
          <w:b/>
          <w:lang w:val="uk-UA"/>
        </w:rPr>
        <w:t xml:space="preserve">СПЕЦИФІКАЦІЯ </w:t>
      </w:r>
    </w:p>
    <w:tbl>
      <w:tblPr>
        <w:tblW w:w="10107" w:type="dxa"/>
        <w:tblInd w:w="94" w:type="dxa"/>
        <w:tblLook w:val="04A0" w:firstRow="1" w:lastRow="0" w:firstColumn="1" w:lastColumn="0" w:noHBand="0" w:noVBand="1"/>
      </w:tblPr>
      <w:tblGrid>
        <w:gridCol w:w="1274"/>
        <w:gridCol w:w="2443"/>
        <w:gridCol w:w="1707"/>
        <w:gridCol w:w="1379"/>
        <w:gridCol w:w="1978"/>
        <w:gridCol w:w="1887"/>
      </w:tblGrid>
      <w:tr w:rsidR="00E95675" w:rsidRPr="00522C87" w14:paraId="284CAEBB" w14:textId="77777777" w:rsidTr="0069208F">
        <w:trPr>
          <w:trHeight w:val="6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9486E" w14:textId="77777777" w:rsidR="00E95675" w:rsidRPr="00522C87" w:rsidRDefault="00E95675" w:rsidP="002B1D13">
            <w:pPr>
              <w:spacing w:after="0" w:line="240" w:lineRule="auto"/>
              <w:ind w:left="567" w:right="282"/>
              <w:jc w:val="center"/>
              <w:rPr>
                <w:rFonts w:ascii="Times New Roman" w:hAnsi="Times New Roman"/>
                <w:bCs/>
                <w:color w:val="000000"/>
                <w:lang w:val="uk-UA" w:eastAsia="uk-UA"/>
              </w:rPr>
            </w:pPr>
            <w:r w:rsidRPr="00522C87">
              <w:rPr>
                <w:rFonts w:ascii="Times New Roman" w:hAnsi="Times New Roman"/>
                <w:bCs/>
                <w:color w:val="000000"/>
                <w:lang w:val="uk-UA" w:eastAsia="uk-UA"/>
              </w:rPr>
              <w:t>№</w:t>
            </w:r>
          </w:p>
        </w:tc>
        <w:tc>
          <w:tcPr>
            <w:tcW w:w="4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C5D81" w14:textId="77777777" w:rsidR="00E95675" w:rsidRPr="00522C87" w:rsidRDefault="00E95675" w:rsidP="002B1D13">
            <w:pPr>
              <w:spacing w:after="0" w:line="240" w:lineRule="auto"/>
              <w:ind w:left="567" w:right="282"/>
              <w:jc w:val="center"/>
              <w:rPr>
                <w:rFonts w:ascii="Times New Roman" w:hAnsi="Times New Roman"/>
                <w:bCs/>
                <w:color w:val="000000"/>
                <w:lang w:val="uk-UA" w:eastAsia="uk-UA"/>
              </w:rPr>
            </w:pPr>
            <w:r w:rsidRPr="00522C87">
              <w:rPr>
                <w:rFonts w:ascii="Times New Roman" w:hAnsi="Times New Roman"/>
                <w:bCs/>
                <w:color w:val="000000"/>
                <w:lang w:val="uk-UA" w:eastAsia="uk-UA"/>
              </w:rPr>
              <w:t xml:space="preserve">Найменування </w:t>
            </w:r>
          </w:p>
          <w:p w14:paraId="612C0AE2" w14:textId="77777777" w:rsidR="00E95675" w:rsidRPr="00522C87" w:rsidRDefault="00E95675" w:rsidP="002B1D13">
            <w:pPr>
              <w:spacing w:after="0" w:line="240" w:lineRule="auto"/>
              <w:ind w:left="567" w:right="282"/>
              <w:jc w:val="center"/>
              <w:rPr>
                <w:rFonts w:ascii="Times New Roman" w:hAnsi="Times New Roman"/>
                <w:bCs/>
                <w:color w:val="000000"/>
                <w:lang w:val="uk-UA" w:eastAsia="uk-UA"/>
              </w:rPr>
            </w:pPr>
            <w:r w:rsidRPr="00522C87">
              <w:rPr>
                <w:rFonts w:ascii="Times New Roman" w:hAnsi="Times New Roman"/>
                <w:bCs/>
                <w:color w:val="000000"/>
                <w:lang w:val="uk-UA" w:eastAsia="uk-UA"/>
              </w:rPr>
              <w:t>Товару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A64F4" w14:textId="77777777" w:rsidR="00E95675" w:rsidRPr="00522C87" w:rsidRDefault="00E95675" w:rsidP="002B1D13">
            <w:pPr>
              <w:spacing w:after="0" w:line="240" w:lineRule="auto"/>
              <w:ind w:left="567" w:right="282"/>
              <w:jc w:val="center"/>
              <w:rPr>
                <w:rFonts w:ascii="Times New Roman" w:hAnsi="Times New Roman"/>
                <w:bCs/>
                <w:color w:val="000000"/>
                <w:lang w:val="uk-UA" w:eastAsia="uk-UA"/>
              </w:rPr>
            </w:pPr>
            <w:r w:rsidRPr="00522C87">
              <w:rPr>
                <w:rFonts w:ascii="Times New Roman" w:hAnsi="Times New Roman"/>
                <w:bCs/>
                <w:color w:val="000000"/>
                <w:lang w:val="uk-UA" w:eastAsia="uk-UA"/>
              </w:rPr>
              <w:t>Од.</w:t>
            </w:r>
          </w:p>
          <w:p w14:paraId="30EFD137" w14:textId="77777777" w:rsidR="00E95675" w:rsidRPr="00522C87" w:rsidRDefault="00E95675" w:rsidP="002B1D13">
            <w:pPr>
              <w:spacing w:after="0" w:line="240" w:lineRule="auto"/>
              <w:ind w:left="567" w:right="282"/>
              <w:jc w:val="center"/>
              <w:rPr>
                <w:rFonts w:ascii="Times New Roman" w:hAnsi="Times New Roman"/>
                <w:bCs/>
                <w:color w:val="000000"/>
                <w:lang w:val="uk-UA" w:eastAsia="uk-UA"/>
              </w:rPr>
            </w:pPr>
            <w:r w:rsidRPr="00522C87">
              <w:rPr>
                <w:rFonts w:ascii="Times New Roman" w:hAnsi="Times New Roman"/>
                <w:bCs/>
                <w:color w:val="000000"/>
                <w:lang w:val="uk-UA" w:eastAsia="uk-UA"/>
              </w:rPr>
              <w:t>виміру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9E618" w14:textId="5EEB2604" w:rsidR="00E95675" w:rsidRPr="00522C87" w:rsidRDefault="002B1D13" w:rsidP="002B1D13">
            <w:pPr>
              <w:spacing w:after="0" w:line="240" w:lineRule="auto"/>
              <w:ind w:right="282"/>
              <w:rPr>
                <w:rFonts w:ascii="Times New Roman" w:hAnsi="Times New Roman"/>
                <w:bCs/>
                <w:color w:val="000000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lang w:val="uk-UA" w:eastAsia="uk-UA"/>
              </w:rPr>
              <w:t xml:space="preserve">      </w:t>
            </w:r>
            <w:r w:rsidR="00E95675" w:rsidRPr="00522C87">
              <w:rPr>
                <w:rFonts w:ascii="Times New Roman" w:hAnsi="Times New Roman"/>
                <w:bCs/>
                <w:color w:val="000000"/>
                <w:lang w:val="uk-UA" w:eastAsia="uk-UA"/>
              </w:rPr>
              <w:t>Кількість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D32FB" w14:textId="56CFC4D5" w:rsidR="00E95675" w:rsidRPr="00522C87" w:rsidRDefault="00E95675" w:rsidP="002B1D13">
            <w:pPr>
              <w:spacing w:after="0" w:line="240" w:lineRule="auto"/>
              <w:ind w:left="567" w:right="282"/>
              <w:jc w:val="center"/>
              <w:rPr>
                <w:rFonts w:ascii="Times New Roman" w:hAnsi="Times New Roman"/>
                <w:bCs/>
                <w:color w:val="000000"/>
                <w:lang w:val="uk-UA" w:eastAsia="uk-UA"/>
              </w:rPr>
            </w:pPr>
            <w:r w:rsidRPr="00522C87">
              <w:rPr>
                <w:rFonts w:ascii="Times New Roman" w:hAnsi="Times New Roman"/>
                <w:bCs/>
                <w:color w:val="000000"/>
                <w:lang w:val="uk-UA" w:eastAsia="uk-UA"/>
              </w:rPr>
              <w:t>Вартість за одиницю, без ПДВ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9C897" w14:textId="77777777" w:rsidR="00E95675" w:rsidRPr="00522C87" w:rsidRDefault="00E95675" w:rsidP="002B1D13">
            <w:pPr>
              <w:spacing w:after="0" w:line="240" w:lineRule="auto"/>
              <w:ind w:left="567" w:right="282"/>
              <w:jc w:val="center"/>
              <w:rPr>
                <w:rFonts w:ascii="Times New Roman" w:hAnsi="Times New Roman"/>
                <w:bCs/>
                <w:color w:val="000000"/>
                <w:lang w:val="uk-UA" w:eastAsia="uk-UA"/>
              </w:rPr>
            </w:pPr>
            <w:r w:rsidRPr="00522C87">
              <w:rPr>
                <w:rFonts w:ascii="Times New Roman" w:hAnsi="Times New Roman"/>
                <w:bCs/>
                <w:color w:val="000000"/>
                <w:lang w:val="uk-UA" w:eastAsia="uk-UA"/>
              </w:rPr>
              <w:t>Загальна сума,</w:t>
            </w:r>
          </w:p>
          <w:p w14:paraId="1AF0F0A5" w14:textId="7BBF135D" w:rsidR="00E95675" w:rsidRPr="00522C87" w:rsidRDefault="00E95675" w:rsidP="002B1D13">
            <w:pPr>
              <w:spacing w:after="0" w:line="240" w:lineRule="auto"/>
              <w:ind w:left="567" w:right="282"/>
              <w:jc w:val="center"/>
              <w:rPr>
                <w:rFonts w:ascii="Times New Roman" w:hAnsi="Times New Roman"/>
                <w:bCs/>
                <w:color w:val="000000"/>
                <w:lang w:val="uk-UA" w:eastAsia="uk-UA"/>
              </w:rPr>
            </w:pPr>
            <w:r w:rsidRPr="00522C87">
              <w:rPr>
                <w:rFonts w:ascii="Times New Roman" w:hAnsi="Times New Roman"/>
                <w:bCs/>
                <w:color w:val="000000"/>
                <w:lang w:val="uk-UA" w:eastAsia="uk-UA"/>
              </w:rPr>
              <w:t>без ПДВ</w:t>
            </w:r>
          </w:p>
        </w:tc>
      </w:tr>
      <w:tr w:rsidR="00196B60" w:rsidRPr="00522C87" w14:paraId="689AFEBA" w14:textId="77777777" w:rsidTr="0069208F">
        <w:trPr>
          <w:trHeight w:val="31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7FCAD" w14:textId="77777777" w:rsidR="00196B60" w:rsidRPr="00522C87" w:rsidRDefault="00196B60" w:rsidP="002B1D13">
            <w:pPr>
              <w:spacing w:after="0" w:line="240" w:lineRule="auto"/>
              <w:ind w:left="567" w:right="282"/>
              <w:jc w:val="center"/>
              <w:rPr>
                <w:rFonts w:ascii="Times New Roman" w:hAnsi="Times New Roman"/>
                <w:color w:val="000000"/>
              </w:rPr>
            </w:pPr>
            <w:r w:rsidRPr="00522C8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529EE" w14:textId="226728CF" w:rsidR="00196B60" w:rsidRPr="00A625D7" w:rsidRDefault="00196B60" w:rsidP="002B1D13">
            <w:pPr>
              <w:spacing w:after="0" w:line="240" w:lineRule="auto"/>
              <w:ind w:left="567" w:right="282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94F68">
              <w:rPr>
                <w:rFonts w:ascii="Times New Roman" w:hAnsi="Times New Roman"/>
                <w:color w:val="000000"/>
                <w:lang w:val="uk-UA"/>
              </w:rPr>
              <w:t xml:space="preserve">КИЛИМ ГУМОВИЙ </w:t>
            </w:r>
            <w:r w:rsidR="00DC3749">
              <w:rPr>
                <w:rFonts w:ascii="Times New Roman" w:hAnsi="Times New Roman"/>
                <w:color w:val="000000"/>
                <w:lang w:val="uk-UA"/>
              </w:rPr>
              <w:t>_______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641F6" w14:textId="77777777" w:rsidR="00196B60" w:rsidRPr="00522C87" w:rsidRDefault="00196B60" w:rsidP="002B1D13">
            <w:pPr>
              <w:spacing w:after="0" w:line="240" w:lineRule="auto"/>
              <w:ind w:left="567" w:right="282"/>
              <w:jc w:val="center"/>
              <w:rPr>
                <w:rFonts w:ascii="Times New Roman" w:hAnsi="Times New Roman"/>
              </w:rPr>
            </w:pPr>
            <w:r w:rsidRPr="00522C87"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D648B" w14:textId="268F1DBE" w:rsidR="00196B60" w:rsidRPr="00A625D7" w:rsidRDefault="00196B60" w:rsidP="002B1D13">
            <w:pPr>
              <w:spacing w:after="0" w:line="240" w:lineRule="auto"/>
              <w:ind w:left="567" w:right="282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6EACE" w14:textId="77777777" w:rsidR="00196B60" w:rsidRPr="00522C87" w:rsidRDefault="00196B60" w:rsidP="002B1D13">
            <w:pPr>
              <w:spacing w:after="0" w:line="240" w:lineRule="auto"/>
              <w:ind w:left="567" w:right="28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AD786" w14:textId="77777777" w:rsidR="00196B60" w:rsidRPr="00522C87" w:rsidRDefault="00196B60" w:rsidP="002B1D13">
            <w:pPr>
              <w:spacing w:after="0" w:line="240" w:lineRule="auto"/>
              <w:ind w:left="567" w:right="282"/>
              <w:jc w:val="center"/>
              <w:rPr>
                <w:rFonts w:ascii="Times New Roman" w:hAnsi="Times New Roman"/>
              </w:rPr>
            </w:pPr>
          </w:p>
        </w:tc>
      </w:tr>
      <w:tr w:rsidR="00196B60" w:rsidRPr="00DC490A" w14:paraId="1D46BB64" w14:textId="77777777" w:rsidTr="0069208F">
        <w:trPr>
          <w:trHeight w:val="31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B179D" w14:textId="77777777" w:rsidR="00196B60" w:rsidRPr="00DC490A" w:rsidRDefault="00196B60" w:rsidP="002B1D13">
            <w:pPr>
              <w:spacing w:after="0" w:line="240" w:lineRule="auto"/>
              <w:ind w:left="567" w:right="282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</w:t>
            </w:r>
          </w:p>
        </w:tc>
        <w:tc>
          <w:tcPr>
            <w:tcW w:w="4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5A70C" w14:textId="2353E9FC" w:rsidR="00196B60" w:rsidRDefault="00196B60" w:rsidP="002B1D13">
            <w:pPr>
              <w:spacing w:after="0" w:line="240" w:lineRule="auto"/>
              <w:ind w:left="567" w:right="282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94F68">
              <w:rPr>
                <w:rFonts w:ascii="Times New Roman" w:hAnsi="Times New Roman"/>
                <w:color w:val="000000"/>
                <w:lang w:val="uk-UA"/>
              </w:rPr>
              <w:t xml:space="preserve">КИЛИМОК </w:t>
            </w:r>
            <w:r w:rsidR="00DC3749">
              <w:rPr>
                <w:rFonts w:ascii="Times New Roman" w:hAnsi="Times New Roman"/>
                <w:color w:val="000000"/>
                <w:lang w:val="uk-UA"/>
              </w:rPr>
              <w:t>____________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63600" w14:textId="77777777" w:rsidR="00196B60" w:rsidRPr="00DE1AAC" w:rsidRDefault="00196B60" w:rsidP="002B1D13">
            <w:pPr>
              <w:spacing w:after="0" w:line="240" w:lineRule="auto"/>
              <w:ind w:left="567" w:right="282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шт.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27226" w14:textId="5B74B6FF" w:rsidR="00196B60" w:rsidRDefault="00196B60" w:rsidP="002B1D13">
            <w:pPr>
              <w:spacing w:after="0" w:line="240" w:lineRule="auto"/>
              <w:ind w:left="567" w:right="282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1CE9C" w14:textId="77777777" w:rsidR="00196B60" w:rsidRPr="00DC490A" w:rsidRDefault="00196B60" w:rsidP="002B1D13">
            <w:pPr>
              <w:spacing w:after="0" w:line="240" w:lineRule="auto"/>
              <w:ind w:left="567" w:right="282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FEFFF" w14:textId="77777777" w:rsidR="00196B60" w:rsidRPr="00DC490A" w:rsidRDefault="00196B60" w:rsidP="002B1D13">
            <w:pPr>
              <w:spacing w:after="0" w:line="240" w:lineRule="auto"/>
              <w:ind w:left="567" w:right="282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196B60" w:rsidRPr="00522C87" w14:paraId="1B596081" w14:textId="77777777" w:rsidTr="0069208F">
        <w:trPr>
          <w:trHeight w:val="315"/>
        </w:trPr>
        <w:tc>
          <w:tcPr>
            <w:tcW w:w="8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FB62F" w14:textId="279D3E96" w:rsidR="00196B60" w:rsidRPr="00522C87" w:rsidRDefault="00196B60" w:rsidP="002B1D13">
            <w:pPr>
              <w:spacing w:after="0" w:line="240" w:lineRule="auto"/>
              <w:ind w:left="567" w:right="282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522C87">
              <w:rPr>
                <w:rFonts w:ascii="Times New Roman" w:hAnsi="Times New Roman"/>
                <w:bCs/>
                <w:iCs/>
                <w:lang w:val="uk-UA"/>
              </w:rPr>
              <w:t xml:space="preserve">Всього, без ПДВ,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CEE28" w14:textId="77777777" w:rsidR="00196B60" w:rsidRPr="00522C87" w:rsidRDefault="00196B60" w:rsidP="002B1D13">
            <w:pPr>
              <w:spacing w:after="0" w:line="240" w:lineRule="auto"/>
              <w:ind w:left="567" w:right="282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196B60" w:rsidRPr="00522C87" w14:paraId="4E96CC86" w14:textId="77777777" w:rsidTr="0069208F">
        <w:trPr>
          <w:trHeight w:val="315"/>
        </w:trPr>
        <w:tc>
          <w:tcPr>
            <w:tcW w:w="8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804E3" w14:textId="5676D430" w:rsidR="00196B60" w:rsidRPr="00522C87" w:rsidRDefault="00196B60" w:rsidP="002B1D13">
            <w:pPr>
              <w:spacing w:after="0" w:line="240" w:lineRule="auto"/>
              <w:ind w:left="567" w:right="282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522C87">
              <w:rPr>
                <w:rFonts w:ascii="Times New Roman" w:hAnsi="Times New Roman"/>
                <w:bCs/>
                <w:iCs/>
                <w:lang w:val="uk-UA"/>
              </w:rPr>
              <w:t xml:space="preserve">ПДВ,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05201" w14:textId="77777777" w:rsidR="00196B60" w:rsidRPr="00522C87" w:rsidRDefault="00196B60" w:rsidP="002B1D13">
            <w:pPr>
              <w:spacing w:after="0" w:line="240" w:lineRule="auto"/>
              <w:ind w:left="567" w:right="282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  <w:tr w:rsidR="00196B60" w:rsidRPr="00522C87" w14:paraId="2C3184E7" w14:textId="77777777" w:rsidTr="0069208F">
        <w:trPr>
          <w:trHeight w:val="315"/>
        </w:trPr>
        <w:tc>
          <w:tcPr>
            <w:tcW w:w="8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11A8F" w14:textId="42AF36A2" w:rsidR="00196B60" w:rsidRPr="00522C87" w:rsidRDefault="00196B60" w:rsidP="002B1D13">
            <w:pPr>
              <w:spacing w:after="0" w:line="240" w:lineRule="auto"/>
              <w:ind w:left="567" w:right="282"/>
              <w:jc w:val="right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522C87">
              <w:rPr>
                <w:rFonts w:ascii="Times New Roman" w:hAnsi="Times New Roman"/>
                <w:bCs/>
                <w:iCs/>
                <w:lang w:val="uk-UA"/>
              </w:rPr>
              <w:t>Всього з ПДВ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48651" w14:textId="77777777" w:rsidR="00196B60" w:rsidRPr="00522C87" w:rsidRDefault="00196B60" w:rsidP="002B1D13">
            <w:pPr>
              <w:spacing w:after="0" w:line="240" w:lineRule="auto"/>
              <w:ind w:left="567" w:right="282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</w:tr>
    </w:tbl>
    <w:p w14:paraId="02C46398" w14:textId="77777777" w:rsidR="00E95675" w:rsidRPr="00522C87" w:rsidRDefault="00E95675" w:rsidP="002B1D13">
      <w:pPr>
        <w:spacing w:line="283" w:lineRule="exact"/>
        <w:ind w:left="567" w:right="282"/>
        <w:jc w:val="both"/>
        <w:rPr>
          <w:rFonts w:ascii="Times New Roman" w:hAnsi="Times New Roman"/>
          <w:bCs/>
          <w:iCs/>
          <w:lang w:val="uk-UA"/>
        </w:rPr>
      </w:pPr>
    </w:p>
    <w:tbl>
      <w:tblPr>
        <w:tblW w:w="1002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5350"/>
      </w:tblGrid>
      <w:tr w:rsidR="00E95675" w:rsidRPr="00522C87" w14:paraId="4324C628" w14:textId="77777777" w:rsidTr="0069208F">
        <w:trPr>
          <w:trHeight w:val="853"/>
        </w:trPr>
        <w:tc>
          <w:tcPr>
            <w:tcW w:w="4678" w:type="dxa"/>
          </w:tcPr>
          <w:p w14:paraId="0A8A2647" w14:textId="77777777" w:rsidR="00E95675" w:rsidRPr="00522C87" w:rsidRDefault="00E95675" w:rsidP="002B1D13">
            <w:pPr>
              <w:pStyle w:val="Default"/>
              <w:ind w:left="567" w:right="282"/>
              <w:jc w:val="both"/>
              <w:rPr>
                <w:sz w:val="22"/>
                <w:szCs w:val="22"/>
              </w:rPr>
            </w:pPr>
          </w:p>
          <w:p w14:paraId="70EB2FAE" w14:textId="77777777" w:rsidR="00E95675" w:rsidRPr="00522C87" w:rsidRDefault="00E95675" w:rsidP="002B1D13">
            <w:pPr>
              <w:pStyle w:val="Default"/>
              <w:ind w:left="567" w:right="282"/>
              <w:jc w:val="both"/>
              <w:rPr>
                <w:sz w:val="22"/>
                <w:szCs w:val="22"/>
              </w:rPr>
            </w:pPr>
          </w:p>
          <w:p w14:paraId="099127C4" w14:textId="3FFF95D7" w:rsidR="00E95675" w:rsidRPr="00522C87" w:rsidRDefault="00E95675" w:rsidP="002B1D13">
            <w:pPr>
              <w:pStyle w:val="Default"/>
              <w:ind w:left="567" w:right="282"/>
              <w:jc w:val="both"/>
              <w:rPr>
                <w:sz w:val="22"/>
                <w:szCs w:val="22"/>
              </w:rPr>
            </w:pPr>
            <w:r w:rsidRPr="00522C87">
              <w:rPr>
                <w:sz w:val="22"/>
                <w:szCs w:val="22"/>
              </w:rPr>
              <w:t>Директор_______________</w:t>
            </w:r>
          </w:p>
        </w:tc>
        <w:tc>
          <w:tcPr>
            <w:tcW w:w="5350" w:type="dxa"/>
          </w:tcPr>
          <w:p w14:paraId="20AF3FEE" w14:textId="77777777" w:rsidR="00E95675" w:rsidRPr="00522C87" w:rsidRDefault="00E95675" w:rsidP="002B1D13">
            <w:pPr>
              <w:pStyle w:val="Default"/>
              <w:ind w:left="567" w:right="282"/>
              <w:jc w:val="both"/>
              <w:rPr>
                <w:rFonts w:eastAsia="SimSun"/>
                <w:sz w:val="22"/>
                <w:szCs w:val="22"/>
                <w:lang w:eastAsia="ar-SA"/>
              </w:rPr>
            </w:pPr>
          </w:p>
          <w:p w14:paraId="7E344A00" w14:textId="77777777" w:rsidR="00E95675" w:rsidRPr="00522C87" w:rsidRDefault="00E95675" w:rsidP="002B1D13">
            <w:pPr>
              <w:pStyle w:val="Default"/>
              <w:ind w:left="567" w:right="282"/>
              <w:jc w:val="both"/>
              <w:rPr>
                <w:rFonts w:eastAsia="SimSun"/>
                <w:sz w:val="22"/>
                <w:szCs w:val="22"/>
                <w:lang w:eastAsia="ar-SA"/>
              </w:rPr>
            </w:pPr>
          </w:p>
          <w:p w14:paraId="3707D936" w14:textId="77777777" w:rsidR="00E95675" w:rsidRPr="00522C87" w:rsidRDefault="00E95675" w:rsidP="002B1D13">
            <w:pPr>
              <w:pStyle w:val="Default"/>
              <w:ind w:left="567" w:right="282"/>
              <w:jc w:val="both"/>
              <w:rPr>
                <w:rFonts w:eastAsia="SimSun"/>
                <w:sz w:val="22"/>
                <w:szCs w:val="22"/>
                <w:lang w:eastAsia="ar-SA"/>
              </w:rPr>
            </w:pPr>
            <w:r w:rsidRPr="00522C87">
              <w:rPr>
                <w:rFonts w:eastAsia="SimSun"/>
                <w:sz w:val="22"/>
                <w:szCs w:val="22"/>
                <w:lang w:eastAsia="ar-SA"/>
              </w:rPr>
              <w:t>Директор</w:t>
            </w:r>
            <w:r w:rsidRPr="00522C87">
              <w:rPr>
                <w:rFonts w:eastAsia="SimSun"/>
                <w:sz w:val="22"/>
                <w:szCs w:val="22"/>
                <w:lang w:val="ru-RU" w:eastAsia="ar-SA"/>
              </w:rPr>
              <w:t xml:space="preserve"> ___________________</w:t>
            </w:r>
            <w:r w:rsidRPr="00522C87">
              <w:rPr>
                <w:rFonts w:eastAsia="SimSun"/>
                <w:sz w:val="22"/>
                <w:szCs w:val="22"/>
                <w:lang w:eastAsia="ar-SA"/>
              </w:rPr>
              <w:t xml:space="preserve">   </w:t>
            </w:r>
          </w:p>
        </w:tc>
      </w:tr>
    </w:tbl>
    <w:p w14:paraId="74D2C8B1" w14:textId="77777777" w:rsidR="00E95675" w:rsidRDefault="00E95675" w:rsidP="002B1D13">
      <w:pPr>
        <w:autoSpaceDE w:val="0"/>
        <w:autoSpaceDN w:val="0"/>
        <w:adjustRightInd w:val="0"/>
        <w:spacing w:after="0" w:line="240" w:lineRule="auto"/>
        <w:ind w:left="567" w:right="28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23D2E99D" w14:textId="77777777" w:rsidR="00E9418A" w:rsidRPr="00400388" w:rsidRDefault="00E9418A" w:rsidP="002B1D13">
      <w:pPr>
        <w:spacing w:after="0" w:line="276" w:lineRule="auto"/>
        <w:ind w:left="567" w:right="282"/>
        <w:contextualSpacing/>
        <w:jc w:val="both"/>
        <w:rPr>
          <w:rFonts w:ascii="Cambria" w:eastAsia="Times New Roman" w:hAnsi="Cambria" w:cs="Times New Roman"/>
          <w:sz w:val="24"/>
          <w:szCs w:val="24"/>
          <w:lang w:val="uk-UA" w:eastAsia="ru-RU"/>
        </w:rPr>
      </w:pPr>
    </w:p>
    <w:p w14:paraId="557315AB" w14:textId="77777777" w:rsidR="00A77FB8" w:rsidRDefault="00A77FB8" w:rsidP="002B1D13">
      <w:pPr>
        <w:ind w:left="567" w:right="282"/>
      </w:pPr>
    </w:p>
    <w:sectPr w:rsidR="00A77FB8" w:rsidSect="00A77FB8">
      <w:footerReference w:type="default" r:id="rId8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EDFB69" w14:textId="77777777" w:rsidR="00DA5F3A" w:rsidRDefault="00DA5F3A">
      <w:pPr>
        <w:spacing w:after="0" w:line="240" w:lineRule="auto"/>
      </w:pPr>
      <w:r>
        <w:separator/>
      </w:r>
    </w:p>
  </w:endnote>
  <w:endnote w:type="continuationSeparator" w:id="0">
    <w:p w14:paraId="0E9C8C11" w14:textId="77777777" w:rsidR="00DA5F3A" w:rsidRDefault="00DA5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5129474"/>
      <w:docPartObj>
        <w:docPartGallery w:val="Page Numbers (Bottom of Page)"/>
        <w:docPartUnique/>
      </w:docPartObj>
    </w:sdtPr>
    <w:sdtEndPr/>
    <w:sdtContent>
      <w:p w14:paraId="2C10D6A3" w14:textId="77777777" w:rsidR="00994B50" w:rsidRDefault="00994B5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0AED">
          <w:rPr>
            <w:noProof/>
          </w:rPr>
          <w:t>10</w:t>
        </w:r>
        <w:r>
          <w:fldChar w:fldCharType="end"/>
        </w:r>
      </w:p>
    </w:sdtContent>
  </w:sdt>
  <w:p w14:paraId="1D0708BA" w14:textId="77777777" w:rsidR="00994B50" w:rsidRDefault="00994B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76B4C9" w14:textId="77777777" w:rsidR="00DA5F3A" w:rsidRDefault="00DA5F3A">
      <w:pPr>
        <w:spacing w:after="0" w:line="240" w:lineRule="auto"/>
      </w:pPr>
      <w:r>
        <w:separator/>
      </w:r>
    </w:p>
  </w:footnote>
  <w:footnote w:type="continuationSeparator" w:id="0">
    <w:p w14:paraId="3F8E092E" w14:textId="77777777" w:rsidR="00DA5F3A" w:rsidRDefault="00DA5F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230A4"/>
    <w:multiLevelType w:val="hybridMultilevel"/>
    <w:tmpl w:val="4D064F1E"/>
    <w:lvl w:ilvl="0" w:tplc="4CC8FC1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2D3691A"/>
    <w:multiLevelType w:val="hybridMultilevel"/>
    <w:tmpl w:val="75C44578"/>
    <w:lvl w:ilvl="0" w:tplc="41C8FC8E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6E123D"/>
    <w:multiLevelType w:val="hybridMultilevel"/>
    <w:tmpl w:val="182A6B1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C18E4"/>
    <w:multiLevelType w:val="hybridMultilevel"/>
    <w:tmpl w:val="0F184B0E"/>
    <w:lvl w:ilvl="0" w:tplc="A9D28F4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63E2E"/>
    <w:multiLevelType w:val="hybridMultilevel"/>
    <w:tmpl w:val="4BDC883E"/>
    <w:lvl w:ilvl="0" w:tplc="48EAB84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C41CFCF0">
      <w:numFmt w:val="none"/>
      <w:lvlText w:val=""/>
      <w:lvlJc w:val="left"/>
      <w:pPr>
        <w:tabs>
          <w:tab w:val="num" w:pos="360"/>
        </w:tabs>
      </w:pPr>
    </w:lvl>
    <w:lvl w:ilvl="2" w:tplc="0EE242EE">
      <w:numFmt w:val="none"/>
      <w:lvlText w:val=""/>
      <w:lvlJc w:val="left"/>
      <w:pPr>
        <w:tabs>
          <w:tab w:val="num" w:pos="360"/>
        </w:tabs>
      </w:pPr>
    </w:lvl>
    <w:lvl w:ilvl="3" w:tplc="04EC4BB6">
      <w:numFmt w:val="none"/>
      <w:lvlText w:val=""/>
      <w:lvlJc w:val="left"/>
      <w:pPr>
        <w:tabs>
          <w:tab w:val="num" w:pos="360"/>
        </w:tabs>
      </w:pPr>
    </w:lvl>
    <w:lvl w:ilvl="4" w:tplc="D72AFF12">
      <w:numFmt w:val="none"/>
      <w:lvlText w:val=""/>
      <w:lvlJc w:val="left"/>
      <w:pPr>
        <w:tabs>
          <w:tab w:val="num" w:pos="360"/>
        </w:tabs>
      </w:pPr>
    </w:lvl>
    <w:lvl w:ilvl="5" w:tplc="22EABE9C">
      <w:numFmt w:val="none"/>
      <w:lvlText w:val=""/>
      <w:lvlJc w:val="left"/>
      <w:pPr>
        <w:tabs>
          <w:tab w:val="num" w:pos="360"/>
        </w:tabs>
      </w:pPr>
    </w:lvl>
    <w:lvl w:ilvl="6" w:tplc="1004ABFC">
      <w:numFmt w:val="none"/>
      <w:lvlText w:val=""/>
      <w:lvlJc w:val="left"/>
      <w:pPr>
        <w:tabs>
          <w:tab w:val="num" w:pos="360"/>
        </w:tabs>
      </w:pPr>
    </w:lvl>
    <w:lvl w:ilvl="7" w:tplc="7C7AB546">
      <w:numFmt w:val="none"/>
      <w:lvlText w:val=""/>
      <w:lvlJc w:val="left"/>
      <w:pPr>
        <w:tabs>
          <w:tab w:val="num" w:pos="360"/>
        </w:tabs>
      </w:pPr>
    </w:lvl>
    <w:lvl w:ilvl="8" w:tplc="AE80F888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3A657781"/>
    <w:multiLevelType w:val="hybridMultilevel"/>
    <w:tmpl w:val="9D66E052"/>
    <w:lvl w:ilvl="0" w:tplc="A7C846C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2638FA"/>
    <w:multiLevelType w:val="hybridMultilevel"/>
    <w:tmpl w:val="B4C46064"/>
    <w:lvl w:ilvl="0" w:tplc="E26250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1DA11AD"/>
    <w:multiLevelType w:val="hybridMultilevel"/>
    <w:tmpl w:val="4E0A5944"/>
    <w:lvl w:ilvl="0" w:tplc="D85AA8E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7C0A82"/>
    <w:multiLevelType w:val="hybridMultilevel"/>
    <w:tmpl w:val="6770C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8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7E6"/>
    <w:rsid w:val="00025ED3"/>
    <w:rsid w:val="00044314"/>
    <w:rsid w:val="00054BEA"/>
    <w:rsid w:val="00066050"/>
    <w:rsid w:val="000A1BE3"/>
    <w:rsid w:val="000B66D2"/>
    <w:rsid w:val="001007B1"/>
    <w:rsid w:val="001020C1"/>
    <w:rsid w:val="0010572A"/>
    <w:rsid w:val="001136B0"/>
    <w:rsid w:val="0012335A"/>
    <w:rsid w:val="0012610F"/>
    <w:rsid w:val="00131946"/>
    <w:rsid w:val="00160AA2"/>
    <w:rsid w:val="00181AE1"/>
    <w:rsid w:val="001867E6"/>
    <w:rsid w:val="00196B60"/>
    <w:rsid w:val="001C32B7"/>
    <w:rsid w:val="00211A34"/>
    <w:rsid w:val="002452B1"/>
    <w:rsid w:val="00286482"/>
    <w:rsid w:val="00294EED"/>
    <w:rsid w:val="002B1D13"/>
    <w:rsid w:val="002B5D29"/>
    <w:rsid w:val="002C7411"/>
    <w:rsid w:val="002D013F"/>
    <w:rsid w:val="00344598"/>
    <w:rsid w:val="00362843"/>
    <w:rsid w:val="00372D94"/>
    <w:rsid w:val="003D0AED"/>
    <w:rsid w:val="004519BA"/>
    <w:rsid w:val="004562C2"/>
    <w:rsid w:val="004663FF"/>
    <w:rsid w:val="004A5497"/>
    <w:rsid w:val="00521FAF"/>
    <w:rsid w:val="00526EE7"/>
    <w:rsid w:val="005528E9"/>
    <w:rsid w:val="00562A64"/>
    <w:rsid w:val="00577955"/>
    <w:rsid w:val="005B6A4D"/>
    <w:rsid w:val="00621B7C"/>
    <w:rsid w:val="006360AB"/>
    <w:rsid w:val="00674150"/>
    <w:rsid w:val="006C302C"/>
    <w:rsid w:val="006C57B7"/>
    <w:rsid w:val="006E50E0"/>
    <w:rsid w:val="00703596"/>
    <w:rsid w:val="00774179"/>
    <w:rsid w:val="007A7154"/>
    <w:rsid w:val="007B61CB"/>
    <w:rsid w:val="007F6B63"/>
    <w:rsid w:val="0083360E"/>
    <w:rsid w:val="00835820"/>
    <w:rsid w:val="00841301"/>
    <w:rsid w:val="0088584E"/>
    <w:rsid w:val="00886F82"/>
    <w:rsid w:val="00982D0C"/>
    <w:rsid w:val="00994B50"/>
    <w:rsid w:val="009C42B3"/>
    <w:rsid w:val="009F2B84"/>
    <w:rsid w:val="009F7859"/>
    <w:rsid w:val="00A00E89"/>
    <w:rsid w:val="00A03C38"/>
    <w:rsid w:val="00A625D7"/>
    <w:rsid w:val="00A71FCF"/>
    <w:rsid w:val="00A75F04"/>
    <w:rsid w:val="00A763D8"/>
    <w:rsid w:val="00A77FB8"/>
    <w:rsid w:val="00A956F3"/>
    <w:rsid w:val="00AA50F1"/>
    <w:rsid w:val="00AB702A"/>
    <w:rsid w:val="00B25937"/>
    <w:rsid w:val="00B25AE9"/>
    <w:rsid w:val="00BD02A2"/>
    <w:rsid w:val="00C222D1"/>
    <w:rsid w:val="00C5175D"/>
    <w:rsid w:val="00C61DF0"/>
    <w:rsid w:val="00C648A7"/>
    <w:rsid w:val="00C76BAB"/>
    <w:rsid w:val="00CA24FD"/>
    <w:rsid w:val="00CF5EC9"/>
    <w:rsid w:val="00D31E3A"/>
    <w:rsid w:val="00D36E55"/>
    <w:rsid w:val="00D72D1A"/>
    <w:rsid w:val="00DA5F3A"/>
    <w:rsid w:val="00DC3749"/>
    <w:rsid w:val="00DC490A"/>
    <w:rsid w:val="00DE0044"/>
    <w:rsid w:val="00DE1AAC"/>
    <w:rsid w:val="00DE786E"/>
    <w:rsid w:val="00DF7A93"/>
    <w:rsid w:val="00E334C8"/>
    <w:rsid w:val="00E35D65"/>
    <w:rsid w:val="00E403AF"/>
    <w:rsid w:val="00E40B80"/>
    <w:rsid w:val="00E777A0"/>
    <w:rsid w:val="00E9418A"/>
    <w:rsid w:val="00E94C43"/>
    <w:rsid w:val="00E95675"/>
    <w:rsid w:val="00EB11DF"/>
    <w:rsid w:val="00EE143E"/>
    <w:rsid w:val="00EF0912"/>
    <w:rsid w:val="00F150DB"/>
    <w:rsid w:val="00F162D0"/>
    <w:rsid w:val="00F5304D"/>
    <w:rsid w:val="00F60F1D"/>
    <w:rsid w:val="00F71551"/>
    <w:rsid w:val="00F84226"/>
    <w:rsid w:val="00F96CF6"/>
    <w:rsid w:val="00FC21BA"/>
    <w:rsid w:val="00FF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14A48"/>
  <w15:docId w15:val="{690F658B-C445-AD45-B13A-069209F8E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1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vps2">
    <w:name w:val="rvps2"/>
    <w:basedOn w:val="Normal"/>
    <w:rsid w:val="00E94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qFormat/>
    <w:rsid w:val="00E94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E9418A"/>
    <w:pPr>
      <w:spacing w:after="200" w:line="276" w:lineRule="auto"/>
      <w:ind w:left="720"/>
      <w:contextualSpacing/>
    </w:pPr>
  </w:style>
  <w:style w:type="paragraph" w:customStyle="1" w:styleId="1">
    <w:name w:val="Обычный1"/>
    <w:uiPriority w:val="99"/>
    <w:qFormat/>
    <w:rsid w:val="00E9418A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character" w:customStyle="1" w:styleId="qowt-font2-timesnewroman">
    <w:name w:val="qowt-font2-timesnewroman"/>
    <w:uiPriority w:val="99"/>
    <w:qFormat/>
    <w:rsid w:val="00E9418A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E941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18A"/>
  </w:style>
  <w:style w:type="table" w:styleId="TableGrid">
    <w:name w:val="Table Grid"/>
    <w:basedOn w:val="TableNormal"/>
    <w:uiPriority w:val="39"/>
    <w:rsid w:val="00E94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fm12476981">
    <w:name w:val="xfm_12476981"/>
    <w:basedOn w:val="DefaultParagraphFont"/>
    <w:rsid w:val="00E9418A"/>
  </w:style>
  <w:style w:type="character" w:customStyle="1" w:styleId="docdata">
    <w:name w:val="docdata"/>
    <w:aliases w:val="docy,v5,1442,baiaagaaboqcaaad2amaaaxmawaaaaaaaaaaaaaaaaaaaaaaaaaaaaaaaaaaaaaaaaaaaaaaaaaaaaaaaaaaaaaaaaaaaaaaaaaaaaaaaaaaaaaaaaaaaaaaaaaaaaaaaaaaaaaaaaaaaaaaaaaaaaaaaaaaaaaaaaaaaaaaaaaaaaaaaaaaaaaaaaaaaaaaaaaaaaaaaaaaaaaaaaaaaaaaaaaaaaaaaaaaaaaa"/>
    <w:basedOn w:val="DefaultParagraphFont"/>
    <w:rsid w:val="00E9418A"/>
  </w:style>
  <w:style w:type="character" w:customStyle="1" w:styleId="rvts23">
    <w:name w:val="rvts23"/>
    <w:basedOn w:val="DefaultParagraphFont"/>
    <w:rsid w:val="00E9418A"/>
  </w:style>
  <w:style w:type="paragraph" w:styleId="BalloonText">
    <w:name w:val="Balloon Text"/>
    <w:basedOn w:val="Normal"/>
    <w:link w:val="BalloonTextChar"/>
    <w:uiPriority w:val="99"/>
    <w:semiHidden/>
    <w:unhideWhenUsed/>
    <w:rsid w:val="00FC2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1BA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TableNormal"/>
    <w:next w:val="TableGrid"/>
    <w:uiPriority w:val="59"/>
    <w:rsid w:val="00994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12610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TitleChar">
    <w:name w:val="Title Char"/>
    <w:basedOn w:val="DefaultParagraphFont"/>
    <w:link w:val="Title"/>
    <w:rsid w:val="0012610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ng-binding">
    <w:name w:val="ng-binding"/>
    <w:basedOn w:val="DefaultParagraphFont"/>
    <w:rsid w:val="00E334C8"/>
  </w:style>
  <w:style w:type="paragraph" w:styleId="NoSpacing">
    <w:name w:val="No Spacing"/>
    <w:uiPriority w:val="1"/>
    <w:qFormat/>
    <w:rsid w:val="00E9567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E956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character" w:customStyle="1" w:styleId="ListLabel1">
    <w:name w:val="ListLabel 1"/>
    <w:qFormat/>
    <w:rsid w:val="00E95675"/>
    <w:rPr>
      <w:rFonts w:eastAsia="Times New Roman" w:cs="Times New Roman"/>
    </w:rPr>
  </w:style>
  <w:style w:type="character" w:customStyle="1" w:styleId="qaclassifiertype">
    <w:name w:val="qa_classifier_type"/>
    <w:basedOn w:val="DefaultParagraphFont"/>
    <w:rsid w:val="00E95675"/>
  </w:style>
  <w:style w:type="character" w:customStyle="1" w:styleId="qaclassifierdk">
    <w:name w:val="qa_classifier_dk"/>
    <w:basedOn w:val="DefaultParagraphFont"/>
    <w:rsid w:val="00E95675"/>
  </w:style>
  <w:style w:type="character" w:customStyle="1" w:styleId="qaclassifierdescr">
    <w:name w:val="qa_classifier_descr"/>
    <w:basedOn w:val="DefaultParagraphFont"/>
    <w:rsid w:val="00E95675"/>
  </w:style>
  <w:style w:type="character" w:customStyle="1" w:styleId="qaclassifierdescrcode">
    <w:name w:val="qa_classifier_descr_code"/>
    <w:basedOn w:val="DefaultParagraphFont"/>
    <w:rsid w:val="00E95675"/>
  </w:style>
  <w:style w:type="character" w:customStyle="1" w:styleId="qaclassifierdescrprimary">
    <w:name w:val="qa_classifier_descr_primary"/>
    <w:basedOn w:val="DefaultParagraphFont"/>
    <w:rsid w:val="00E95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53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FF225-CF2D-4292-B57B-2F0381211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759</Words>
  <Characters>4327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Office User</cp:lastModifiedBy>
  <cp:revision>4</cp:revision>
  <cp:lastPrinted>2020-10-19T12:24:00Z</cp:lastPrinted>
  <dcterms:created xsi:type="dcterms:W3CDTF">2021-04-20T11:47:00Z</dcterms:created>
  <dcterms:modified xsi:type="dcterms:W3CDTF">2021-04-24T16:59:00Z</dcterms:modified>
</cp:coreProperties>
</file>