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1A1CD" w14:textId="1973873B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11630">
        <w:rPr>
          <w:rFonts w:ascii="Times New Roman" w:eastAsia="Times New Roman" w:hAnsi="Times New Roman" w:cs="Times New Roman"/>
          <w:b/>
          <w:color w:val="000000"/>
        </w:rPr>
        <w:t xml:space="preserve">ДОГОВІР </w:t>
      </w:r>
      <w:r w:rsidR="00E5169D">
        <w:rPr>
          <w:rFonts w:ascii="Times New Roman" w:eastAsia="Times New Roman" w:hAnsi="Times New Roman" w:cs="Times New Roman"/>
          <w:b/>
          <w:color w:val="000000"/>
        </w:rPr>
        <w:t>МІНИ</w:t>
      </w:r>
    </w:p>
    <w:p w14:paraId="7BC91D3F" w14:textId="77777777" w:rsidR="00884B41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D73E9AD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 xml:space="preserve">                  ___________</w:t>
      </w:r>
      <w:r w:rsidRPr="00911630">
        <w:rPr>
          <w:rFonts w:ascii="Times New Roman" w:eastAsia="Times New Roman" w:hAnsi="Times New Roman" w:cs="Times New Roman"/>
          <w:color w:val="000000"/>
        </w:rPr>
        <w:tab/>
      </w:r>
      <w:r w:rsidRPr="00911630">
        <w:rPr>
          <w:rFonts w:ascii="Times New Roman" w:eastAsia="Times New Roman" w:hAnsi="Times New Roman" w:cs="Times New Roman"/>
          <w:color w:val="000000"/>
        </w:rPr>
        <w:tab/>
      </w:r>
      <w:r w:rsidRPr="00911630"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“___” __________ 20__ р.                              </w:t>
      </w:r>
    </w:p>
    <w:p w14:paraId="12D8925A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9734DF4" w14:textId="0E43283F" w:rsidR="00C159E8" w:rsidRPr="00911630" w:rsidRDefault="00911630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  <w:r w:rsidR="00884B41" w:rsidRPr="0091163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___________________</w:t>
      </w:r>
      <w:r w:rsidR="000179FE">
        <w:rPr>
          <w:rFonts w:ascii="Times New Roman" w:hAnsi="Times New Roman" w:cs="Times New Roman"/>
        </w:rPr>
        <w:t xml:space="preserve"> </w:t>
      </w:r>
      <w:r w:rsidR="00884B41" w:rsidRPr="00911630">
        <w:rPr>
          <w:rFonts w:ascii="Times New Roman" w:hAnsi="Times New Roman" w:cs="Times New Roman"/>
        </w:rPr>
        <w:t>народження, ідентифікаційний номер</w:t>
      </w:r>
      <w:r w:rsidR="00884B41" w:rsidRPr="0091163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</w:t>
      </w:r>
      <w:r w:rsidR="00884B41" w:rsidRPr="00911630">
        <w:rPr>
          <w:rFonts w:ascii="Times New Roman" w:hAnsi="Times New Roman" w:cs="Times New Roman"/>
        </w:rPr>
        <w:t xml:space="preserve">, проживаю за адресою: </w:t>
      </w:r>
      <w:r>
        <w:rPr>
          <w:rFonts w:ascii="Times New Roman" w:eastAsia="Times New Roman" w:hAnsi="Times New Roman" w:cs="Times New Roman"/>
        </w:rPr>
        <w:t>_________________________</w:t>
      </w:r>
      <w:r w:rsidR="00884B41" w:rsidRPr="00911630">
        <w:rPr>
          <w:rFonts w:ascii="Times New Roman" w:hAnsi="Times New Roman" w:cs="Times New Roman"/>
        </w:rPr>
        <w:t xml:space="preserve"> (далі </w:t>
      </w:r>
      <w:r>
        <w:rPr>
          <w:rFonts w:ascii="Times New Roman" w:hAnsi="Times New Roman" w:cs="Times New Roman"/>
        </w:rPr>
        <w:t xml:space="preserve">- </w:t>
      </w:r>
      <w:r w:rsidR="00884B41" w:rsidRPr="00911630">
        <w:rPr>
          <w:rFonts w:ascii="Times New Roman" w:hAnsi="Times New Roman" w:cs="Times New Roman"/>
        </w:rPr>
        <w:t>Сторона 1) та</w:t>
      </w:r>
    </w:p>
    <w:p w14:paraId="77825983" w14:textId="1E53BA49" w:rsidR="00C159E8" w:rsidRPr="00911630" w:rsidRDefault="00911630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, _______________ </w:t>
      </w:r>
      <w:r w:rsidR="00884B41" w:rsidRPr="00911630">
        <w:rPr>
          <w:rFonts w:ascii="Times New Roman" w:hAnsi="Times New Roman" w:cs="Times New Roman"/>
        </w:rPr>
        <w:t>народження, ідентифікаційний номер</w:t>
      </w:r>
      <w:r>
        <w:rPr>
          <w:rFonts w:ascii="Times New Roman" w:eastAsia="Times New Roman" w:hAnsi="Times New Roman" w:cs="Times New Roman"/>
        </w:rPr>
        <w:t xml:space="preserve"> ______________</w:t>
      </w:r>
      <w:r w:rsidR="00884B41" w:rsidRPr="00911630">
        <w:rPr>
          <w:rFonts w:ascii="Times New Roman" w:hAnsi="Times New Roman" w:cs="Times New Roman"/>
        </w:rPr>
        <w:t xml:space="preserve">, проживаю за адресою: </w:t>
      </w:r>
      <w:r>
        <w:rPr>
          <w:rFonts w:ascii="Times New Roman" w:eastAsia="Times New Roman" w:hAnsi="Times New Roman" w:cs="Times New Roman"/>
        </w:rPr>
        <w:t>_________________________</w:t>
      </w:r>
      <w:r w:rsidR="00884B41" w:rsidRPr="00911630">
        <w:rPr>
          <w:rFonts w:ascii="Times New Roman" w:hAnsi="Times New Roman" w:cs="Times New Roman"/>
        </w:rPr>
        <w:t xml:space="preserve">, ( далі </w:t>
      </w:r>
      <w:r>
        <w:rPr>
          <w:rFonts w:ascii="Times New Roman" w:hAnsi="Times New Roman" w:cs="Times New Roman"/>
        </w:rPr>
        <w:t xml:space="preserve">- </w:t>
      </w:r>
      <w:r w:rsidR="00884B41" w:rsidRPr="00911630">
        <w:rPr>
          <w:rFonts w:ascii="Times New Roman" w:hAnsi="Times New Roman" w:cs="Times New Roman"/>
        </w:rPr>
        <w:t xml:space="preserve">Сторона 2), іменовані надалі Сторони, уклали дійсний Договір обміну (далі </w:t>
      </w:r>
      <w:r>
        <w:rPr>
          <w:rFonts w:ascii="Times New Roman" w:hAnsi="Times New Roman" w:cs="Times New Roman"/>
        </w:rPr>
        <w:t xml:space="preserve">- </w:t>
      </w:r>
      <w:r w:rsidR="00884B41" w:rsidRPr="00911630">
        <w:rPr>
          <w:rFonts w:ascii="Times New Roman" w:hAnsi="Times New Roman" w:cs="Times New Roman"/>
        </w:rPr>
        <w:t>Договір), відповідно до Цивільного кодексу України цей про нижченаведене.</w:t>
      </w:r>
    </w:p>
    <w:p w14:paraId="5EB0E88E" w14:textId="77777777" w:rsidR="00884B41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</w:p>
    <w:p w14:paraId="43D67411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11630">
        <w:rPr>
          <w:rFonts w:ascii="Times New Roman" w:eastAsia="Times New Roman" w:hAnsi="Times New Roman" w:cs="Times New Roman"/>
          <w:b/>
          <w:color w:val="000000"/>
        </w:rPr>
        <w:t>1. Предмет договору</w:t>
      </w:r>
    </w:p>
    <w:p w14:paraId="152F79E8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1.1. Кожна Сторона зобов’язується передати другій стороні у власність Предмет 1 в обмін на Предмет 2 Договору.</w:t>
      </w:r>
    </w:p>
    <w:p w14:paraId="596488EE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1.1.1 Сторона 1 зобов'язується надати для обміну Предмет 1, що становить :</w:t>
      </w:r>
    </w:p>
    <w:tbl>
      <w:tblPr>
        <w:tblStyle w:val="a"/>
        <w:tblW w:w="9713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8"/>
        <w:gridCol w:w="5015"/>
      </w:tblGrid>
      <w:tr w:rsidR="00C159E8" w:rsidRPr="00911630" w14:paraId="1E16B7A2" w14:textId="77777777" w:rsidTr="00911630">
        <w:trPr>
          <w:trHeight w:val="106"/>
        </w:trPr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EF87" w14:textId="77777777" w:rsidR="00C159E8" w:rsidRPr="00911630" w:rsidRDefault="00884B41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  <w:r w:rsidRPr="00911630">
              <w:rPr>
                <w:rFonts w:ascii="Times New Roman" w:hAnsi="Times New Roman" w:cs="Times New Roman"/>
              </w:rPr>
              <w:t>Назва:</w:t>
            </w: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2B216" w14:textId="77777777" w:rsidR="00C159E8" w:rsidRPr="00911630" w:rsidRDefault="00884B41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  <w:r w:rsidRPr="00911630">
              <w:rPr>
                <w:rFonts w:ascii="Times New Roman" w:hAnsi="Times New Roman" w:cs="Times New Roman"/>
              </w:rPr>
              <w:t xml:space="preserve"> Індивідуальні особливості:</w:t>
            </w:r>
          </w:p>
        </w:tc>
      </w:tr>
      <w:tr w:rsidR="00C159E8" w:rsidRPr="00911630" w14:paraId="7D7BFF71" w14:textId="77777777" w:rsidTr="00911630">
        <w:trPr>
          <w:trHeight w:val="896"/>
        </w:trPr>
        <w:tc>
          <w:tcPr>
            <w:tcW w:w="4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F8553" w14:textId="77777777" w:rsidR="00C159E8" w:rsidRPr="00911630" w:rsidRDefault="00C159E8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9D93" w14:textId="77777777" w:rsidR="00C159E8" w:rsidRPr="00911630" w:rsidRDefault="00C159E8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039999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*Таблиця 1.1</w:t>
      </w:r>
    </w:p>
    <w:p w14:paraId="3A284CB0" w14:textId="77777777" w:rsidR="00C159E8" w:rsidRPr="00911630" w:rsidRDefault="00C159E8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</w:p>
    <w:p w14:paraId="3712C811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1.1.2. Сторона 2 зобов'язується відповідно надати Предмет 2, що становить :</w:t>
      </w:r>
    </w:p>
    <w:tbl>
      <w:tblPr>
        <w:tblStyle w:val="a0"/>
        <w:tblW w:w="97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7"/>
        <w:gridCol w:w="4908"/>
      </w:tblGrid>
      <w:tr w:rsidR="00C159E8" w:rsidRPr="00911630" w14:paraId="4C068B61" w14:textId="77777777" w:rsidTr="00911630">
        <w:trPr>
          <w:trHeight w:val="116"/>
        </w:trPr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1FCA1" w14:textId="77777777" w:rsidR="00C159E8" w:rsidRPr="00911630" w:rsidRDefault="00884B41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  <w:r w:rsidRPr="00911630">
              <w:rPr>
                <w:rFonts w:ascii="Times New Roman" w:hAnsi="Times New Roman" w:cs="Times New Roman"/>
              </w:rPr>
              <w:t>Назва:</w:t>
            </w:r>
          </w:p>
        </w:tc>
        <w:tc>
          <w:tcPr>
            <w:tcW w:w="4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59F22" w14:textId="77777777" w:rsidR="00C159E8" w:rsidRPr="00911630" w:rsidRDefault="00884B41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  <w:r w:rsidRPr="00911630">
              <w:rPr>
                <w:rFonts w:ascii="Times New Roman" w:hAnsi="Times New Roman" w:cs="Times New Roman"/>
              </w:rPr>
              <w:t xml:space="preserve"> Індивідуальні особливості:</w:t>
            </w:r>
          </w:p>
        </w:tc>
      </w:tr>
      <w:tr w:rsidR="00C159E8" w:rsidRPr="00911630" w14:paraId="02E93C6B" w14:textId="77777777" w:rsidTr="00911630">
        <w:trPr>
          <w:trHeight w:val="987"/>
        </w:trPr>
        <w:tc>
          <w:tcPr>
            <w:tcW w:w="48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DF2A3" w14:textId="77777777" w:rsidR="00C159E8" w:rsidRPr="00911630" w:rsidRDefault="00C159E8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22E5B" w14:textId="77777777" w:rsidR="00C159E8" w:rsidRPr="00911630" w:rsidRDefault="00C159E8" w:rsidP="00911630">
            <w:pPr>
              <w:pStyle w:val="Normal1"/>
              <w:spacing w:after="0"/>
              <w:ind w:right="-752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BF82CD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*Таблиця 1.1</w:t>
      </w:r>
    </w:p>
    <w:p w14:paraId="7609D993" w14:textId="77777777" w:rsidR="00C159E8" w:rsidRPr="00911630" w:rsidRDefault="00C159E8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</w:p>
    <w:p w14:paraId="72ECCAD8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>1.2. Сторони гарантують, що:</w:t>
      </w:r>
    </w:p>
    <w:p w14:paraId="012EB6C9" w14:textId="77777777" w:rsidR="00C159E8" w:rsidRPr="00911630" w:rsidRDefault="00884B41" w:rsidP="0091163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>предмети визначені в пункті 1.1 Договору належать Сторонам відповідно;</w:t>
      </w:r>
    </w:p>
    <w:p w14:paraId="7826E94D" w14:textId="0D1E44E9" w:rsidR="00C159E8" w:rsidRPr="00911630" w:rsidRDefault="00884B41" w:rsidP="0091163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>до укладення даного Договору Сторони ніяких цивільно-правових угод, що перешкоджають обміну, не укладали</w:t>
      </w:r>
      <w:r w:rsidR="00911630">
        <w:rPr>
          <w:rFonts w:ascii="Times New Roman" w:eastAsia="Times New Roman" w:hAnsi="Times New Roman" w:cs="Times New Roman"/>
          <w:color w:val="000000"/>
        </w:rPr>
        <w:t>;</w:t>
      </w:r>
    </w:p>
    <w:p w14:paraId="07D1163B" w14:textId="77777777" w:rsidR="00C159E8" w:rsidRPr="00911630" w:rsidRDefault="00884B41" w:rsidP="0091163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 xml:space="preserve"> спорів з третіми особами щодо Предметів обміну відсутні;</w:t>
      </w:r>
    </w:p>
    <w:p w14:paraId="7B4E799F" w14:textId="77777777" w:rsidR="00C159E8" w:rsidRPr="00911630" w:rsidRDefault="00884B41" w:rsidP="00911630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 xml:space="preserve">предмети відповідають вимогам пункту 2.1 Договору та придатні до використання (експлуатації) за цільовим призначенням. </w:t>
      </w:r>
    </w:p>
    <w:p w14:paraId="0C9CBEB4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1.3. Сторони взаємно гарантують належне здійснення умов Договору.</w:t>
      </w:r>
    </w:p>
    <w:p w14:paraId="744CAF44" w14:textId="77777777" w:rsidR="0038384B" w:rsidRPr="00911630" w:rsidRDefault="0038384B" w:rsidP="00911630">
      <w:pPr>
        <w:pStyle w:val="Heading3"/>
        <w:keepNext w:val="0"/>
        <w:keepLines w:val="0"/>
        <w:spacing w:before="0" w:after="0"/>
        <w:ind w:right="-752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0" w:name="_gjdgxs" w:colFirst="0" w:colLast="0"/>
      <w:bookmarkEnd w:id="0"/>
    </w:p>
    <w:p w14:paraId="3CECC687" w14:textId="6D678554" w:rsidR="00C159E8" w:rsidRPr="00911630" w:rsidRDefault="00911630" w:rsidP="00911630">
      <w:pPr>
        <w:pStyle w:val="Heading3"/>
        <w:keepNext w:val="0"/>
        <w:keepLines w:val="0"/>
        <w:spacing w:before="0"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 Відомості про товар</w:t>
      </w:r>
    </w:p>
    <w:p w14:paraId="62890893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>2.1. Сторони зобов’язуються передати предмети договору з урахуванням наступних вимог:</w:t>
      </w:r>
    </w:p>
    <w:p w14:paraId="3E1ADFF2" w14:textId="77777777" w:rsidR="00C159E8" w:rsidRPr="00911630" w:rsidRDefault="00C159E8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1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9"/>
        <w:gridCol w:w="3010"/>
        <w:gridCol w:w="3720"/>
      </w:tblGrid>
      <w:tr w:rsidR="00C159E8" w:rsidRPr="00911630" w14:paraId="0A497520" w14:textId="77777777" w:rsidTr="00911630">
        <w:tc>
          <w:tcPr>
            <w:tcW w:w="2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E1A03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 xml:space="preserve">Назва предмету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A96D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>Якість предмету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8740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>Кількість предмету</w:t>
            </w:r>
          </w:p>
        </w:tc>
      </w:tr>
      <w:tr w:rsidR="00C159E8" w:rsidRPr="00911630" w14:paraId="6531A128" w14:textId="77777777" w:rsidTr="00911630">
        <w:tc>
          <w:tcPr>
            <w:tcW w:w="2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FC0E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>Предмет № 1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7E1A" w14:textId="77777777" w:rsidR="00C159E8" w:rsidRPr="00911630" w:rsidRDefault="00C159E8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7D32" w14:textId="77777777" w:rsidR="00C159E8" w:rsidRPr="00911630" w:rsidRDefault="00C159E8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59E8" w:rsidRPr="00911630" w14:paraId="7A34BBC3" w14:textId="77777777" w:rsidTr="00911630">
        <w:tc>
          <w:tcPr>
            <w:tcW w:w="2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6C00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>Предмет № 2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C0820" w14:textId="77777777" w:rsidR="00C159E8" w:rsidRPr="00911630" w:rsidRDefault="00C159E8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0A271" w14:textId="77777777" w:rsidR="00C159E8" w:rsidRPr="00911630" w:rsidRDefault="00C159E8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4142B90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>*Таблиця 2.1.</w:t>
      </w:r>
    </w:p>
    <w:p w14:paraId="24D819BE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lastRenderedPageBreak/>
        <w:t>2.2. Оцінка загальної вартості Предметів здійснюється за взаємною згодою Сторін та становить:</w:t>
      </w:r>
    </w:p>
    <w:tbl>
      <w:tblPr>
        <w:tblStyle w:val="a2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709"/>
      </w:tblGrid>
      <w:tr w:rsidR="00C159E8" w:rsidRPr="00911630" w14:paraId="2DE5976E" w14:textId="77777777" w:rsidTr="00911630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04D1E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>Вартість Предмету 1:</w:t>
            </w:r>
          </w:p>
        </w:tc>
        <w:tc>
          <w:tcPr>
            <w:tcW w:w="6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B2921" w14:textId="77777777" w:rsidR="00C159E8" w:rsidRPr="00911630" w:rsidRDefault="00C159E8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159E8" w:rsidRPr="00911630" w14:paraId="7E7D1B00" w14:textId="77777777" w:rsidTr="00911630">
        <w:tc>
          <w:tcPr>
            <w:tcW w:w="3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1287" w14:textId="77777777" w:rsidR="00C159E8" w:rsidRPr="00911630" w:rsidRDefault="00884B41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11630">
              <w:rPr>
                <w:rFonts w:ascii="Times New Roman" w:eastAsia="Times New Roman" w:hAnsi="Times New Roman" w:cs="Times New Roman"/>
                <w:color w:val="000000"/>
              </w:rPr>
              <w:t>Вартість Предмету 2:</w:t>
            </w:r>
          </w:p>
        </w:tc>
        <w:tc>
          <w:tcPr>
            <w:tcW w:w="6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AE64" w14:textId="77777777" w:rsidR="00C159E8" w:rsidRPr="00911630" w:rsidRDefault="00C159E8" w:rsidP="0091163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7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081C5C3" w14:textId="77777777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>*Таблиця 2.2.</w:t>
      </w:r>
    </w:p>
    <w:p w14:paraId="2D8C9FEF" w14:textId="77777777" w:rsidR="00884B41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  <w:r w:rsidRPr="0091163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6E0625A" w14:textId="77777777" w:rsidR="00884B41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</w:p>
    <w:p w14:paraId="6929D7F5" w14:textId="491B3ACD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11630">
        <w:rPr>
          <w:rFonts w:ascii="Times New Roman" w:eastAsia="Times New Roman" w:hAnsi="Times New Roman" w:cs="Times New Roman"/>
          <w:b/>
          <w:color w:val="000000"/>
        </w:rPr>
        <w:t>3.</w:t>
      </w:r>
      <w:r w:rsidR="00CD5C87">
        <w:rPr>
          <w:rFonts w:ascii="Times New Roman" w:eastAsia="Times New Roman" w:hAnsi="Times New Roman" w:cs="Times New Roman"/>
          <w:b/>
          <w:color w:val="000000"/>
        </w:rPr>
        <w:t xml:space="preserve"> Передача Предметів</w:t>
      </w:r>
    </w:p>
    <w:p w14:paraId="054EB3DD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3.1. Порядок передачі предметів та відповідне сповіщення Сторони визначається за взаємною згодою Сторін.</w:t>
      </w:r>
    </w:p>
    <w:p w14:paraId="3756E14E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 xml:space="preserve">3.2. Сторони зобов’язані передати Предмети обміну у належній якості, кількості та асортименті не пізніше </w:t>
      </w:r>
      <w:r w:rsidRPr="00911630">
        <w:rPr>
          <w:rFonts w:ascii="Times New Roman" w:eastAsia="Times New Roman" w:hAnsi="Times New Roman" w:cs="Times New Roman"/>
        </w:rPr>
        <w:t>обери дату</w:t>
      </w:r>
      <w:r w:rsidRPr="00911630">
        <w:rPr>
          <w:rFonts w:ascii="Times New Roman" w:hAnsi="Times New Roman" w:cs="Times New Roman"/>
        </w:rPr>
        <w:t>.</w:t>
      </w:r>
    </w:p>
    <w:p w14:paraId="1B0E33C5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3.3. Право власності на обмінювані Предмети переходить до сторін одночасно після виконання зобов'язань щодо передання майна обома сторонами.</w:t>
      </w:r>
    </w:p>
    <w:p w14:paraId="0AE4DC85" w14:textId="77777777" w:rsidR="00884B41" w:rsidRPr="00911630" w:rsidRDefault="00884B41" w:rsidP="00911630">
      <w:pPr>
        <w:pStyle w:val="Heading3"/>
        <w:keepNext w:val="0"/>
        <w:keepLines w:val="0"/>
        <w:spacing w:before="0" w:after="0"/>
        <w:ind w:right="-752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1" w:name="_30j0zll" w:colFirst="0" w:colLast="0"/>
      <w:bookmarkEnd w:id="1"/>
    </w:p>
    <w:p w14:paraId="08EC8687" w14:textId="3AFBBE02" w:rsidR="00C159E8" w:rsidRPr="00911630" w:rsidRDefault="00CD5C87" w:rsidP="00911630">
      <w:pPr>
        <w:pStyle w:val="Heading3"/>
        <w:keepNext w:val="0"/>
        <w:keepLines w:val="0"/>
        <w:spacing w:before="0"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4. Доплата</w:t>
      </w:r>
    </w:p>
    <w:p w14:paraId="74F1A2F6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eastAsia="Times New Roman" w:hAnsi="Times New Roman" w:cs="Times New Roman"/>
        </w:rPr>
      </w:pPr>
      <w:r w:rsidRPr="00911630">
        <w:rPr>
          <w:rFonts w:ascii="Times New Roman" w:hAnsi="Times New Roman" w:cs="Times New Roman"/>
        </w:rPr>
        <w:t xml:space="preserve">4.1. Сторони дійшли згоди, що </w:t>
      </w:r>
      <w:r w:rsidRPr="00911630">
        <w:rPr>
          <w:rFonts w:ascii="Times New Roman" w:eastAsia="Times New Roman" w:hAnsi="Times New Roman" w:cs="Times New Roman"/>
        </w:rPr>
        <w:t>доплата здійснюється в сумі різниці вартості між предметами Стороні, якій належить предмет більшої вартості.</w:t>
      </w:r>
    </w:p>
    <w:p w14:paraId="7505A0DD" w14:textId="77777777" w:rsidR="00884B41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</w:p>
    <w:p w14:paraId="73F934E5" w14:textId="4C7EEABF" w:rsidR="00C159E8" w:rsidRPr="00911630" w:rsidRDefault="00CD5C87" w:rsidP="00911630">
      <w:pPr>
        <w:pStyle w:val="Heading3"/>
        <w:keepNext w:val="0"/>
        <w:keepLines w:val="0"/>
        <w:spacing w:before="0"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5. Відповідальність сторін</w:t>
      </w:r>
    </w:p>
    <w:p w14:paraId="3A6F23B6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5.1. У випадку порушення своїх зобов’язань за цим Договором Сторони несуть відповідальність визначену цим Договором та чинним законодавством. Порушенням зобов’язання є його невиконання або неналежне виконання, тобто виконання з порушенням умов, визначених змістом зобов’язання.</w:t>
      </w:r>
    </w:p>
    <w:p w14:paraId="54B9D3F5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5.2. Сторони не несуть відповідальність за порушення своїх зобов’язань за цим Договором, якщо воно сталося не з їх вини. Сторона вважається невинуватою, якщо вона доведе, що вжила всіх залежних від неї заходів для належного виконання зобов’язання.</w:t>
      </w:r>
    </w:p>
    <w:p w14:paraId="78054BD8" w14:textId="7CC00C7E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5.3. Жодна із Сторін не несе відповідальність за невиконання чи неналежне виконання своїх зобов'язань по цьому Договору, якщо це невиконання чи неналежне виконання зумовлені ді</w:t>
      </w:r>
      <w:r w:rsidR="00CD5C87">
        <w:rPr>
          <w:rFonts w:ascii="Times New Roman" w:hAnsi="Times New Roman" w:cs="Times New Roman"/>
        </w:rPr>
        <w:t>єю обставин непереборної сили ____</w:t>
      </w:r>
      <w:r w:rsidRPr="00911630">
        <w:rPr>
          <w:rFonts w:ascii="Times New Roman" w:hAnsi="Times New Roman" w:cs="Times New Roman"/>
        </w:rPr>
        <w:t xml:space="preserve"> календарних днів з дати настання таких обставин повідомити у письмовій формі іншу Сторону.</w:t>
      </w:r>
    </w:p>
    <w:p w14:paraId="7E3BA89B" w14:textId="4E90E09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5.4. Договірні шт</w:t>
      </w:r>
      <w:r w:rsidR="00CD5C87">
        <w:rPr>
          <w:rFonts w:ascii="Times New Roman" w:hAnsi="Times New Roman" w:cs="Times New Roman"/>
        </w:rPr>
        <w:t>рафні санкції за цим Договором</w:t>
      </w:r>
      <w:r w:rsidRPr="00911630">
        <w:rPr>
          <w:rFonts w:ascii="Times New Roman" w:hAnsi="Times New Roman" w:cs="Times New Roman"/>
        </w:rPr>
        <w:t>:</w:t>
      </w:r>
    </w:p>
    <w:p w14:paraId="51C04E59" w14:textId="210D3085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5.4.1. За прострочення прийняття/надання Предмету, що підлягає обміну за цим Договором</w:t>
      </w:r>
      <w:r w:rsidR="00CD5C87">
        <w:rPr>
          <w:rFonts w:ascii="Times New Roman" w:eastAsia="Times New Roman" w:hAnsi="Times New Roman" w:cs="Times New Roman"/>
        </w:rPr>
        <w:t xml:space="preserve"> ______</w:t>
      </w:r>
      <w:r w:rsidRPr="00911630">
        <w:rPr>
          <w:rFonts w:ascii="Times New Roman" w:eastAsia="Times New Roman" w:hAnsi="Times New Roman" w:cs="Times New Roman"/>
        </w:rPr>
        <w:t>  грн. </w:t>
      </w:r>
      <w:r w:rsidRPr="00911630">
        <w:rPr>
          <w:rFonts w:ascii="Times New Roman" w:hAnsi="Times New Roman" w:cs="Times New Roman"/>
        </w:rPr>
        <w:t>за кожен день прострочення.</w:t>
      </w:r>
    </w:p>
    <w:p w14:paraId="598A98E7" w14:textId="2704D3F4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5.4.2 Штраф за неналежне виконання умов Договору щодо визначені в пункті 2.1. -</w:t>
      </w:r>
      <w:r w:rsidR="00CD5C87">
        <w:rPr>
          <w:rFonts w:ascii="Times New Roman" w:hAnsi="Times New Roman" w:cs="Times New Roman"/>
        </w:rPr>
        <w:t xml:space="preserve"> </w:t>
      </w:r>
      <w:r w:rsidRPr="00911630">
        <w:rPr>
          <w:rFonts w:ascii="Times New Roman" w:hAnsi="Times New Roman" w:cs="Times New Roman"/>
        </w:rPr>
        <w:t xml:space="preserve">4.1. виплачується винною стороною в розмірі </w:t>
      </w:r>
      <w:r w:rsidR="00CD5C87">
        <w:rPr>
          <w:rFonts w:ascii="Times New Roman" w:eastAsia="Times New Roman" w:hAnsi="Times New Roman" w:cs="Times New Roman"/>
        </w:rPr>
        <w:t xml:space="preserve">________ </w:t>
      </w:r>
      <w:r w:rsidRPr="00911630">
        <w:rPr>
          <w:rFonts w:ascii="Times New Roman" w:hAnsi="Times New Roman" w:cs="Times New Roman"/>
        </w:rPr>
        <w:t xml:space="preserve">грн. </w:t>
      </w:r>
    </w:p>
    <w:p w14:paraId="3518B753" w14:textId="77777777" w:rsidR="00884B41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3" w:name="_3znysh7" w:colFirst="0" w:colLast="0"/>
      <w:bookmarkEnd w:id="3"/>
    </w:p>
    <w:p w14:paraId="103DCA17" w14:textId="23F295FF" w:rsidR="00C159E8" w:rsidRPr="00911630" w:rsidRDefault="00884B41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911630">
        <w:rPr>
          <w:rFonts w:ascii="Times New Roman" w:eastAsia="Times New Roman" w:hAnsi="Times New Roman" w:cs="Times New Roman"/>
          <w:b/>
          <w:color w:val="000000"/>
        </w:rPr>
        <w:t>7. С</w:t>
      </w:r>
      <w:r w:rsidR="00EA0E47">
        <w:rPr>
          <w:rFonts w:ascii="Times New Roman" w:eastAsia="Times New Roman" w:hAnsi="Times New Roman" w:cs="Times New Roman"/>
          <w:b/>
          <w:color w:val="000000"/>
        </w:rPr>
        <w:t>трок дії Договору та інші умови</w:t>
      </w:r>
    </w:p>
    <w:p w14:paraId="2D7E8D27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7.1. Договір набуває чинності з моменту його підписання Сторонами.</w:t>
      </w:r>
    </w:p>
    <w:p w14:paraId="6AF9DEDE" w14:textId="6E267278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7.2. Умови Даного Договору мають однакову зобов'язувальну силу для Сторін та можуть бути змінені за взаємною згодою Сторін з обов'язковим укладанням письмового документу. Письмовий документ із змінами та доповненнями укладається у двох примірниках та є невід</w:t>
      </w:r>
      <w:r w:rsidR="00CD5C87">
        <w:rPr>
          <w:rFonts w:ascii="Times New Roman" w:hAnsi="Times New Roman" w:cs="Times New Roman"/>
        </w:rPr>
        <w:t>'ємною частиною Даного Договору</w:t>
      </w:r>
      <w:r w:rsidRPr="00911630">
        <w:rPr>
          <w:rFonts w:ascii="Times New Roman" w:hAnsi="Times New Roman" w:cs="Times New Roman"/>
        </w:rPr>
        <w:t>.</w:t>
      </w:r>
    </w:p>
    <w:p w14:paraId="0EE7D25A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 xml:space="preserve">7.3 Сторона не має права в односторонньому порядку відмовитись від виконання Договору без поважних причин. </w:t>
      </w:r>
    </w:p>
    <w:p w14:paraId="6E7D8927" w14:textId="0FBE2FF9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 xml:space="preserve">Поважною </w:t>
      </w:r>
      <w:r w:rsidR="000179FE">
        <w:rPr>
          <w:rFonts w:ascii="Times New Roman" w:hAnsi="Times New Roman" w:cs="Times New Roman"/>
        </w:rPr>
        <w:t>причиною відмови від Договору є</w:t>
      </w:r>
      <w:r w:rsidRPr="00911630">
        <w:rPr>
          <w:rFonts w:ascii="Times New Roman" w:hAnsi="Times New Roman" w:cs="Times New Roman"/>
        </w:rPr>
        <w:t>:</w:t>
      </w:r>
    </w:p>
    <w:p w14:paraId="6103A1CA" w14:textId="77777777" w:rsidR="00C159E8" w:rsidRPr="00911630" w:rsidRDefault="00884B41" w:rsidP="0091163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  <w:color w:val="000000"/>
        </w:rPr>
        <w:t>не передання іншою стороною Предмету договору;</w:t>
      </w:r>
    </w:p>
    <w:p w14:paraId="6362AFB4" w14:textId="77777777" w:rsidR="00C159E8" w:rsidRPr="00911630" w:rsidRDefault="00884B41" w:rsidP="0091163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  <w:color w:val="000000"/>
        </w:rPr>
        <w:t>передання стороною Предмету непридатного до використання (експлуатації) за цільовим призначенням;</w:t>
      </w:r>
    </w:p>
    <w:p w14:paraId="5BFB66C1" w14:textId="77777777" w:rsidR="00C159E8" w:rsidRPr="00911630" w:rsidRDefault="00884B41" w:rsidP="00911630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  <w:color w:val="000000"/>
        </w:rPr>
        <w:t>встановлення факту порушення гарантій встановлених в пункті 1.2 цього Договору</w:t>
      </w:r>
    </w:p>
    <w:p w14:paraId="56A1D633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lastRenderedPageBreak/>
        <w:t xml:space="preserve">7.4. В випадку розірвання одностороннього розірвання Договору, Сторони повинні здійснити реституцію: </w:t>
      </w:r>
      <w:r w:rsidRPr="00911630">
        <w:rPr>
          <w:rFonts w:ascii="Times New Roman" w:hAnsi="Times New Roman" w:cs="Times New Roman"/>
          <w:highlight w:val="white"/>
        </w:rPr>
        <w:t>поновлення порушених майнових прав, приведення їх до стану, що існував на момент вчинення обміну, повернення або відновлення матеріальних цінностей у натурі — тих же самих, або подібних, або речей такої самої вартості та відшкодування завданих пов’язаних з обміном збитків.</w:t>
      </w:r>
    </w:p>
    <w:p w14:paraId="19A3456F" w14:textId="77777777" w:rsidR="00C159E8" w:rsidRPr="00911630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7.5. Жодна із Сторін не має права передавати свої права та обов'язки за цим Договором третій стороні без письмової згоди другої Сторони.</w:t>
      </w:r>
    </w:p>
    <w:p w14:paraId="27AB842C" w14:textId="77777777" w:rsidR="00C159E8" w:rsidRDefault="00884B41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  <w:r w:rsidRPr="00911630">
        <w:rPr>
          <w:rFonts w:ascii="Times New Roman" w:hAnsi="Times New Roman" w:cs="Times New Roman"/>
        </w:rPr>
        <w:t>7.6. Усі спори, що пов’язані з цим Договором вирішуються шляхом переговорів між Сторонами. Якщо спір не може бути вирішений шляхом переговорів, він вирішується в судовому порядку за встановленою підвідомчістю та підсудністю такого спору, визначеному відповідним чинним законодавством України.</w:t>
      </w:r>
    </w:p>
    <w:p w14:paraId="67591C6B" w14:textId="77777777" w:rsidR="00EA0E47" w:rsidRDefault="00EA0E47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</w:p>
    <w:p w14:paraId="60A41826" w14:textId="77777777" w:rsidR="00EA0E47" w:rsidRPr="00911630" w:rsidRDefault="00EA0E47" w:rsidP="00911630">
      <w:pPr>
        <w:pStyle w:val="Normal1"/>
        <w:spacing w:after="0"/>
        <w:ind w:right="-752"/>
        <w:jc w:val="both"/>
        <w:rPr>
          <w:rFonts w:ascii="Times New Roman" w:hAnsi="Times New Roman" w:cs="Times New Roman"/>
        </w:rPr>
      </w:pPr>
    </w:p>
    <w:p w14:paraId="2209A705" w14:textId="77777777" w:rsidR="00EA0E47" w:rsidRPr="00E85CFB" w:rsidRDefault="00EA0E47" w:rsidP="00EA0E47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color w:val="252525"/>
          <w:lang w:eastAsia="uz-Cyrl-UZ"/>
        </w:rPr>
      </w:pPr>
      <w:r>
        <w:rPr>
          <w:rFonts w:ascii="Times New Roman" w:eastAsia="Times New Roman" w:hAnsi="Times New Roman" w:cs="Times New Roman"/>
          <w:b/>
          <w:color w:val="252525"/>
          <w:lang w:eastAsia="uz-Cyrl-UZ"/>
        </w:rPr>
        <w:t xml:space="preserve">8. </w:t>
      </w:r>
      <w:r w:rsidRPr="00E85CFB">
        <w:rPr>
          <w:rFonts w:ascii="Times New Roman" w:eastAsia="Times New Roman" w:hAnsi="Times New Roman" w:cs="Times New Roman"/>
          <w:b/>
          <w:color w:val="252525"/>
          <w:lang w:eastAsia="uz-Cyrl-UZ"/>
        </w:rPr>
        <w:t>Місцезнаходження і реквізити сторін</w:t>
      </w:r>
    </w:p>
    <w:p w14:paraId="79FA6572" w14:textId="77777777" w:rsidR="00C159E8" w:rsidRPr="00911630" w:rsidRDefault="00C159E8" w:rsidP="0091163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right="-752"/>
        <w:jc w:val="both"/>
        <w:rPr>
          <w:rFonts w:ascii="Times New Roman" w:eastAsia="Times New Roman" w:hAnsi="Times New Roman" w:cs="Times New Roman"/>
          <w:color w:val="000000"/>
        </w:rPr>
      </w:pPr>
    </w:p>
    <w:sectPr w:rsidR="00C159E8" w:rsidRPr="00911630" w:rsidSect="00884B41">
      <w:footerReference w:type="default" r:id="rId7"/>
      <w:pgSz w:w="11909" w:h="16834"/>
      <w:pgMar w:top="709" w:right="1440" w:bottom="1440" w:left="1440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226D4" w14:textId="77777777" w:rsidR="00764092" w:rsidRDefault="00764092">
      <w:pPr>
        <w:spacing w:after="0" w:line="240" w:lineRule="auto"/>
      </w:pPr>
      <w:r>
        <w:separator/>
      </w:r>
    </w:p>
  </w:endnote>
  <w:endnote w:type="continuationSeparator" w:id="0">
    <w:p w14:paraId="0C6D5DBD" w14:textId="77777777" w:rsidR="00764092" w:rsidRDefault="0076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D0340" w14:textId="3B8E2799" w:rsidR="000179FE" w:rsidRDefault="000179FE">
    <w:pPr>
      <w:pStyle w:val="Normal1"/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2BECA" w14:textId="77777777" w:rsidR="00764092" w:rsidRDefault="00764092">
      <w:pPr>
        <w:spacing w:after="0" w:line="240" w:lineRule="auto"/>
      </w:pPr>
      <w:r>
        <w:separator/>
      </w:r>
    </w:p>
  </w:footnote>
  <w:footnote w:type="continuationSeparator" w:id="0">
    <w:p w14:paraId="4431798A" w14:textId="77777777" w:rsidR="00764092" w:rsidRDefault="0076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00684"/>
    <w:multiLevelType w:val="multilevel"/>
    <w:tmpl w:val="5FCA3D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BA285D"/>
    <w:multiLevelType w:val="multilevel"/>
    <w:tmpl w:val="46B27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E8"/>
    <w:rsid w:val="000179FE"/>
    <w:rsid w:val="0038384B"/>
    <w:rsid w:val="006565D2"/>
    <w:rsid w:val="00764092"/>
    <w:rsid w:val="00884B41"/>
    <w:rsid w:val="00911630"/>
    <w:rsid w:val="00A03A46"/>
    <w:rsid w:val="00C159E8"/>
    <w:rsid w:val="00C22B42"/>
    <w:rsid w:val="00CD5C87"/>
    <w:rsid w:val="00E5169D"/>
    <w:rsid w:val="00E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07A68F"/>
  <w15:docId w15:val="{54875026-CCD1-0A40-829D-D59E8FDB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Heading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5D2"/>
  </w:style>
  <w:style w:type="paragraph" w:styleId="Footer">
    <w:name w:val="footer"/>
    <w:basedOn w:val="Normal"/>
    <w:link w:val="FooterChar"/>
    <w:uiPriority w:val="99"/>
    <w:unhideWhenUsed/>
    <w:rsid w:val="00656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4372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2020-09-08T20:05:00Z</dcterms:created>
  <dcterms:modified xsi:type="dcterms:W3CDTF">2020-09-08T20:05:00Z</dcterms:modified>
</cp:coreProperties>
</file>