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2E000" w14:textId="1BF5C375" w:rsidR="00690DCC" w:rsidRPr="00690DCC" w:rsidRDefault="00690DCC" w:rsidP="00690DCC">
      <w:pPr>
        <w:pStyle w:val="c7"/>
        <w:spacing w:before="0" w:beforeAutospacing="0" w:after="0" w:afterAutospacing="0"/>
        <w:ind w:right="-279"/>
        <w:jc w:val="center"/>
        <w:textAlignment w:val="baseline"/>
        <w:rPr>
          <w:rStyle w:val="c9"/>
          <w:b/>
          <w:bCs/>
          <w:color w:val="333333"/>
          <w:bdr w:val="none" w:sz="0" w:space="0" w:color="auto" w:frame="1"/>
        </w:rPr>
      </w:pPr>
      <w:r w:rsidRPr="00690DCC">
        <w:rPr>
          <w:rStyle w:val="c9"/>
          <w:b/>
          <w:bCs/>
          <w:color w:val="333333"/>
          <w:bdr w:val="none" w:sz="0" w:space="0" w:color="auto" w:frame="1"/>
        </w:rPr>
        <w:t>ШЛЮБНИЙ ДОГОВІР</w:t>
      </w:r>
    </w:p>
    <w:p w14:paraId="3E58250A" w14:textId="77777777" w:rsidR="00690DCC" w:rsidRPr="00690DCC" w:rsidRDefault="00690DCC" w:rsidP="00690DCC">
      <w:pPr>
        <w:pStyle w:val="c7"/>
        <w:spacing w:before="0" w:beforeAutospacing="0" w:after="0" w:afterAutospacing="0"/>
        <w:ind w:right="-279"/>
        <w:jc w:val="center"/>
        <w:textAlignment w:val="baseline"/>
        <w:rPr>
          <w:color w:val="333333"/>
        </w:rPr>
      </w:pPr>
    </w:p>
    <w:p w14:paraId="5FB820D0" w14:textId="18298A8C" w:rsidR="00690DCC" w:rsidRPr="00690DCC" w:rsidRDefault="00690DCC" w:rsidP="00690DCC">
      <w:pPr>
        <w:pStyle w:val="c4"/>
        <w:spacing w:before="0" w:beforeAutospacing="0" w:after="0" w:afterAutospacing="0"/>
        <w:ind w:right="-279" w:firstLine="720"/>
        <w:jc w:val="both"/>
        <w:textAlignment w:val="baseline"/>
        <w:rPr>
          <w:rStyle w:val="c2"/>
          <w:color w:val="333333"/>
          <w:bdr w:val="none" w:sz="0" w:space="0" w:color="auto" w:frame="1"/>
        </w:rPr>
      </w:pPr>
      <w:r w:rsidRPr="00690DCC">
        <w:rPr>
          <w:rStyle w:val="c2"/>
          <w:color w:val="333333"/>
          <w:bdr w:val="none" w:sz="0" w:space="0" w:color="auto" w:frame="1"/>
        </w:rPr>
        <w:t>___________                                                                   "___" _________ 20</w:t>
      </w:r>
      <w:r>
        <w:rPr>
          <w:rStyle w:val="c2"/>
          <w:color w:val="333333"/>
          <w:bdr w:val="none" w:sz="0" w:space="0" w:color="auto" w:frame="1"/>
          <w:lang w:val="uk-UA"/>
        </w:rPr>
        <w:t>_</w:t>
      </w:r>
      <w:r w:rsidRPr="00690DCC">
        <w:rPr>
          <w:rStyle w:val="c2"/>
          <w:color w:val="333333"/>
          <w:bdr w:val="none" w:sz="0" w:space="0" w:color="auto" w:frame="1"/>
        </w:rPr>
        <w:t>_ р.</w:t>
      </w:r>
    </w:p>
    <w:p w14:paraId="6072335E" w14:textId="77777777" w:rsidR="00690DCC" w:rsidRPr="00690DCC" w:rsidRDefault="00690DCC" w:rsidP="00690DCC">
      <w:pPr>
        <w:pStyle w:val="c4"/>
        <w:spacing w:before="0" w:beforeAutospacing="0" w:after="0" w:afterAutospacing="0"/>
        <w:ind w:right="-279" w:firstLine="720"/>
        <w:jc w:val="both"/>
        <w:textAlignment w:val="baseline"/>
        <w:rPr>
          <w:color w:val="333333"/>
        </w:rPr>
      </w:pPr>
    </w:p>
    <w:p w14:paraId="35CFA9F9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_________________________________, що мешкає _____________________________</w:t>
      </w:r>
    </w:p>
    <w:p w14:paraId="7AB88A33" w14:textId="77777777" w:rsidR="00690DCC" w:rsidRPr="00690DCC" w:rsidRDefault="00690DCC" w:rsidP="00690DCC">
      <w:pPr>
        <w:pStyle w:val="c4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             </w:t>
      </w:r>
      <w:r w:rsidRPr="00690DCC">
        <w:rPr>
          <w:rStyle w:val="c1"/>
          <w:color w:val="333333"/>
          <w:bdr w:val="none" w:sz="0" w:space="0" w:color="auto" w:frame="1"/>
        </w:rPr>
        <w:t>                   (прізвище, ім'я по батькові)</w:t>
      </w:r>
    </w:p>
    <w:p w14:paraId="149AB114" w14:textId="77777777" w:rsidR="00690DCC" w:rsidRPr="00690DCC" w:rsidRDefault="00690DCC" w:rsidP="00690DCC">
      <w:pPr>
        <w:pStyle w:val="c4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паспорт: серія ___ № _____________, виданий __________________ "___" ________ _____ р. (надалі іменується "Чоловік"), з одного боку,</w:t>
      </w:r>
    </w:p>
    <w:p w14:paraId="0D880B22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та</w:t>
      </w:r>
    </w:p>
    <w:p w14:paraId="371FDA0A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_________________________________, що мешкає _____________________________</w:t>
      </w:r>
    </w:p>
    <w:p w14:paraId="5BFC7E6F" w14:textId="77777777" w:rsidR="00690DCC" w:rsidRPr="00690DCC" w:rsidRDefault="00690DCC" w:rsidP="00690DCC">
      <w:pPr>
        <w:pStyle w:val="c4"/>
        <w:spacing w:before="0" w:beforeAutospacing="0" w:after="0" w:afterAutospacing="0"/>
        <w:ind w:right="-279"/>
        <w:jc w:val="both"/>
        <w:textAlignment w:val="baseline"/>
        <w:rPr>
          <w:color w:val="333333"/>
        </w:rPr>
      </w:pPr>
      <w:r w:rsidRPr="00690DCC">
        <w:rPr>
          <w:rStyle w:val="c1"/>
          <w:color w:val="333333"/>
          <w:bdr w:val="none" w:sz="0" w:space="0" w:color="auto" w:frame="1"/>
        </w:rPr>
        <w:t>                                  (прізвище, ім'я по батькові)</w:t>
      </w:r>
    </w:p>
    <w:p w14:paraId="7A816AE6" w14:textId="2B8A5017" w:rsidR="00690DCC" w:rsidRDefault="00690DCC" w:rsidP="00690DCC">
      <w:pPr>
        <w:pStyle w:val="c4"/>
        <w:spacing w:before="0" w:beforeAutospacing="0" w:after="0" w:afterAutospacing="0"/>
        <w:ind w:right="-279"/>
        <w:jc w:val="both"/>
        <w:textAlignment w:val="baseline"/>
        <w:rPr>
          <w:rStyle w:val="c2"/>
          <w:color w:val="333333"/>
          <w:bdr w:val="none" w:sz="0" w:space="0" w:color="auto" w:frame="1"/>
        </w:rPr>
      </w:pPr>
      <w:r w:rsidRPr="00690DCC">
        <w:rPr>
          <w:rStyle w:val="c2"/>
          <w:color w:val="333333"/>
          <w:bdr w:val="none" w:sz="0" w:space="0" w:color="auto" w:frame="1"/>
        </w:rPr>
        <w:t>паспорт: серія ___ № _____________, виданий __________________ "___" ________ _____ р. (надалі іменується "Дружина"), з іншого боку (надалі разом іменуються "Подружжя"),</w:t>
      </w:r>
      <w:r>
        <w:rPr>
          <w:color w:val="333333"/>
          <w:bdr w:val="none" w:sz="0" w:space="0" w:color="auto" w:frame="1"/>
          <w:lang w:val="uk-UA"/>
        </w:rPr>
        <w:t xml:space="preserve"> </w:t>
      </w:r>
      <w:r w:rsidRPr="00690DCC">
        <w:rPr>
          <w:rStyle w:val="c2"/>
          <w:color w:val="333333"/>
          <w:bdr w:val="none" w:sz="0" w:space="0" w:color="auto" w:frame="1"/>
        </w:rPr>
        <w:t>подавши заяву про реєстрацію шлюбу, керуючись ст. ст. 92 - 102 Сімейного кодексу України, уклали цей Шлюбний договір про таке:</w:t>
      </w:r>
    </w:p>
    <w:p w14:paraId="6129D18E" w14:textId="77777777" w:rsidR="00690DCC" w:rsidRPr="00690DCC" w:rsidRDefault="00690DCC" w:rsidP="00690DCC">
      <w:pPr>
        <w:pStyle w:val="c4"/>
        <w:spacing w:before="0" w:beforeAutospacing="0" w:after="0" w:afterAutospacing="0"/>
        <w:ind w:right="-279" w:firstLine="720"/>
        <w:jc w:val="both"/>
        <w:textAlignment w:val="baseline"/>
        <w:rPr>
          <w:color w:val="333333"/>
        </w:rPr>
      </w:pPr>
    </w:p>
    <w:p w14:paraId="51EEF9AF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1. Цим Шлюбним договором регулюються майнові відносини між Подружжям та визначаються майнові права та обов'язки Подружжя, у тому їх відповідні права як батьків.  </w:t>
      </w:r>
    </w:p>
    <w:p w14:paraId="57ED84D1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2. Цей Шлюбний договір не регулює особисті відносини між Подружжям, а також особисті відносини між Подружжям та їх дітьми.</w:t>
      </w:r>
    </w:p>
    <w:p w14:paraId="4E0D2263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 Подружжя визначає наступний правовий режим майна у їхньому шлюбі:</w:t>
      </w:r>
    </w:p>
    <w:p w14:paraId="68ED0F59" w14:textId="668E6DEC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3.1. Із майна, яке буде  нажите Подружжям за час шлюбу,  </w:t>
      </w:r>
      <w:r>
        <w:rPr>
          <w:rStyle w:val="c2"/>
          <w:color w:val="333333"/>
          <w:bdr w:val="none" w:sz="0" w:space="0" w:color="auto" w:frame="1"/>
          <w:lang w:val="uk-UA"/>
        </w:rPr>
        <w:t>____</w:t>
      </w:r>
      <w:r w:rsidRPr="00690DCC">
        <w:rPr>
          <w:rStyle w:val="c2"/>
          <w:color w:val="333333"/>
          <w:bdr w:val="none" w:sz="0" w:space="0" w:color="auto" w:frame="1"/>
        </w:rPr>
        <w:t xml:space="preserve"> (</w:t>
      </w:r>
      <w:r>
        <w:rPr>
          <w:rStyle w:val="c2"/>
          <w:color w:val="333333"/>
          <w:bdr w:val="none" w:sz="0" w:space="0" w:color="auto" w:frame="1"/>
          <w:lang w:val="uk-UA"/>
        </w:rPr>
        <w:t>__________</w:t>
      </w:r>
      <w:r w:rsidRPr="00690DCC">
        <w:rPr>
          <w:rStyle w:val="c2"/>
          <w:color w:val="333333"/>
          <w:bdr w:val="none" w:sz="0" w:space="0" w:color="auto" w:frame="1"/>
        </w:rPr>
        <w:t xml:space="preserve">) його частини належатимуть Чоловікові, а </w:t>
      </w:r>
      <w:r>
        <w:rPr>
          <w:rStyle w:val="c2"/>
          <w:color w:val="333333"/>
          <w:bdr w:val="none" w:sz="0" w:space="0" w:color="auto" w:frame="1"/>
          <w:lang w:val="uk-UA"/>
        </w:rPr>
        <w:t>____</w:t>
      </w:r>
      <w:r w:rsidRPr="00690DCC">
        <w:rPr>
          <w:rStyle w:val="c2"/>
          <w:color w:val="333333"/>
          <w:bdr w:val="none" w:sz="0" w:space="0" w:color="auto" w:frame="1"/>
        </w:rPr>
        <w:t xml:space="preserve"> (</w:t>
      </w:r>
      <w:r>
        <w:rPr>
          <w:rStyle w:val="c2"/>
          <w:color w:val="333333"/>
          <w:bdr w:val="none" w:sz="0" w:space="0" w:color="auto" w:frame="1"/>
          <w:lang w:val="uk-UA"/>
        </w:rPr>
        <w:t>__________</w:t>
      </w:r>
      <w:r w:rsidRPr="00690DCC">
        <w:rPr>
          <w:rStyle w:val="c2"/>
          <w:color w:val="333333"/>
          <w:bdr w:val="none" w:sz="0" w:space="0" w:color="auto" w:frame="1"/>
        </w:rPr>
        <w:t>) частина Дружині. Це положення діє і у випадку, коли один з Подружжя буде зайнятий веденням домашнього господарства чи доглядом за дітьми.</w:t>
      </w:r>
    </w:p>
    <w:p w14:paraId="6972ABEF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3.2.</w:t>
      </w:r>
      <w:r w:rsidRPr="00690DCC">
        <w:rPr>
          <w:rStyle w:val="c2"/>
          <w:i/>
          <w:iCs/>
          <w:color w:val="333333"/>
          <w:bdr w:val="none" w:sz="0" w:space="0" w:color="auto" w:frame="1"/>
        </w:rPr>
        <w:t> </w:t>
      </w:r>
      <w:r w:rsidRPr="00690DCC">
        <w:rPr>
          <w:rStyle w:val="c2"/>
          <w:color w:val="333333"/>
          <w:bdr w:val="none" w:sz="0" w:space="0" w:color="auto" w:frame="1"/>
        </w:rPr>
        <w:t>На праві спільної сумісної власності Подружжю буде належати майно, отримане в дар кожним із Подружжя в період перебування в зареєстрованому шлюбі, а також придбані ним за цей час коштовності та предмети розкоші. Режим спільної сумісної власності, визначений у цьому пункті Шлюбного договору, встановлюється у відповідності до чинного в Україні сімейного законодавства.</w:t>
      </w:r>
    </w:p>
    <w:p w14:paraId="6F3AF186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3.3. Інше майно, яке належало кожному з Подружжя до вступу в шлюб, а також одержане нами під час шлюбу в порядку успадкування, є особистою приватною власністю відповідно Чоловіка або Дружини.</w:t>
      </w:r>
    </w:p>
    <w:p w14:paraId="43508BA1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3.4. Чоловік зобов'язується разом із Дружиною, ___________________, утримувати її непрацездатну матір - _________________, надати можливість для проживання її разом з нами, виділивши їй окрему кімнату, а також надавати їй щомісячно грошові суми в розмірі ___________ грн.</w:t>
      </w:r>
    </w:p>
    <w:p w14:paraId="04097356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3.5. Дружина зобов'язується ощадливо ставитись до сімейного бюджету, здійснюва ти облік проведених витрат покупки на суму більше ________, про що ставити до відома Чоловіка.</w:t>
      </w:r>
    </w:p>
    <w:p w14:paraId="799A6788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3.6. Придбання речей на суму більше __________ здійснюється за спільною попередньою домов леністю Подружжя.</w:t>
      </w:r>
    </w:p>
    <w:p w14:paraId="3382BC93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3.7. У разі втрати одним із Подружжя працездатності інший зобов'язується надавати йому матеріальну допомогу у розмірі не менше ___ мінімальних заробітних плат щомісячно, але не більше 50 % його місячного доходу.</w:t>
      </w:r>
    </w:p>
    <w:p w14:paraId="39892A18" w14:textId="3AEEAF8F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 xml:space="preserve">3.8. Чоловік зобов'язується забезпечити проживання своєї сім'ї в окремій квартирі, окремо від батьків Дружини чи його батьків протягом перших </w:t>
      </w:r>
      <w:r>
        <w:rPr>
          <w:rStyle w:val="c2"/>
          <w:color w:val="333333"/>
          <w:bdr w:val="none" w:sz="0" w:space="0" w:color="auto" w:frame="1"/>
          <w:lang w:val="uk-UA"/>
        </w:rPr>
        <w:t>____</w:t>
      </w:r>
      <w:r w:rsidRPr="00690DCC">
        <w:rPr>
          <w:rStyle w:val="c2"/>
          <w:color w:val="333333"/>
          <w:bdr w:val="none" w:sz="0" w:space="0" w:color="auto" w:frame="1"/>
        </w:rPr>
        <w:t xml:space="preserve"> років подружнього життя.</w:t>
      </w:r>
    </w:p>
    <w:p w14:paraId="48C8654B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4. Цей Шлюбний договір укладений у письмовій формі і підлягає обов'язковому нотаріальному посвідченню.</w:t>
      </w:r>
    </w:p>
    <w:p w14:paraId="4AE2DAD1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lastRenderedPageBreak/>
        <w:t>5. Цей Шлюбний договір набуває чинності у день реєстрації шлюбу між Подружжям.</w:t>
      </w:r>
    </w:p>
    <w:p w14:paraId="7BF16554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6. Цей Шлюбний договір не може бути змінений в односторонньому порядку.</w:t>
      </w:r>
    </w:p>
    <w:p w14:paraId="76C94CCF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7. Зміни до цього Шлюбного договору можуть бути внесені Подружжям шляхом складання Додаткової угоди до цього Шлюбного договору, яка підлягає обов'язковому нотаріальному посвідченню.</w:t>
      </w:r>
    </w:p>
    <w:p w14:paraId="2394A6CC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8. Цей Шлюбний договір також може бути змінений у випадку та у порядку, визначеному чинним в Україні сімейним законодавством.</w:t>
      </w:r>
    </w:p>
    <w:p w14:paraId="18CFB4DB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9. Подружжя має право відмовитися від цього Шлюбного договору. Права та обов'язки Подружжя, визначені цим Шлюбним договором, припиняються в день подання Подружжям до нотаріуса заяви про відмову від цього Шлюбного договору.  </w:t>
      </w:r>
    </w:p>
    <w:p w14:paraId="7359F9BE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10. На вимогу одного із подружжя цей Шлюбний договір може бути розірваний за рішенням суду з підстав, що мають істотне значення, зокрема в разі неможливості його виконання.</w:t>
      </w:r>
    </w:p>
    <w:p w14:paraId="5DCED31A" w14:textId="77777777" w:rsidR="00690DCC" w:rsidRPr="00690DCC" w:rsidRDefault="00690DCC" w:rsidP="00690DCC">
      <w:pPr>
        <w:pStyle w:val="c0"/>
        <w:spacing w:before="0" w:beforeAutospacing="0" w:after="0" w:afterAutospacing="0"/>
        <w:ind w:right="-279" w:firstLine="852"/>
        <w:jc w:val="both"/>
        <w:textAlignment w:val="baseline"/>
        <w:rPr>
          <w:color w:val="333333"/>
        </w:rPr>
      </w:pPr>
      <w:r w:rsidRPr="00690DCC">
        <w:rPr>
          <w:rStyle w:val="c2"/>
          <w:color w:val="333333"/>
          <w:bdr w:val="none" w:sz="0" w:space="0" w:color="auto" w:frame="1"/>
        </w:rPr>
        <w:t>11. Цей  Шлюбний договір складено українською мовою, на ____ аркушах, в ____  автентичних примірниках, один з яких  зберігається в справах _________ нотаріальної контори, а два інші видаються кожному з Подружжя.</w:t>
      </w:r>
    </w:p>
    <w:p w14:paraId="58F99571" w14:textId="77777777" w:rsidR="00690DCC" w:rsidRPr="00690DCC" w:rsidRDefault="00690DCC" w:rsidP="00690DCC">
      <w:pPr>
        <w:ind w:right="-279"/>
        <w:rPr>
          <w:rFonts w:ascii="Times New Roman" w:hAnsi="Times New Roman" w:cs="Times New Roman"/>
        </w:rPr>
      </w:pPr>
    </w:p>
    <w:sectPr w:rsidR="00690DCC" w:rsidRPr="00690DCC" w:rsidSect="00690DCC">
      <w:pgSz w:w="12240" w:h="15840"/>
      <w:pgMar w:top="79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CC"/>
    <w:rsid w:val="0069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B0E4E"/>
  <w15:chartTrackingRefBased/>
  <w15:docId w15:val="{705F2BAF-F316-A848-A5AC-48AA374E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">
    <w:name w:val="c7"/>
    <w:basedOn w:val="Normal"/>
    <w:rsid w:val="00690D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9">
    <w:name w:val="c9"/>
    <w:basedOn w:val="DefaultParagraphFont"/>
    <w:rsid w:val="00690DCC"/>
  </w:style>
  <w:style w:type="character" w:customStyle="1" w:styleId="c2">
    <w:name w:val="c2"/>
    <w:basedOn w:val="DefaultParagraphFont"/>
    <w:rsid w:val="00690DCC"/>
  </w:style>
  <w:style w:type="paragraph" w:customStyle="1" w:styleId="c4">
    <w:name w:val="c4"/>
    <w:basedOn w:val="Normal"/>
    <w:rsid w:val="00690D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Normal"/>
    <w:rsid w:val="00690D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DefaultParagraphFont"/>
    <w:rsid w:val="00690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2021-02-05T20:54:00Z</dcterms:created>
  <dcterms:modified xsi:type="dcterms:W3CDTF">2021-02-05T21:00:00Z</dcterms:modified>
</cp:coreProperties>
</file>