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CBC1C" w14:textId="79FF947D" w:rsidR="00366574" w:rsidRPr="00140AA7" w:rsidRDefault="00366574" w:rsidP="00366574">
      <w:pPr>
        <w:spacing w:after="0" w:line="240" w:lineRule="auto"/>
        <w:ind w:firstLine="567"/>
        <w:jc w:val="center"/>
        <w:rPr>
          <w:rFonts w:ascii="Times New Roman" w:hAnsi="Times New Roman"/>
          <w:b/>
          <w:sz w:val="23"/>
          <w:szCs w:val="23"/>
          <w:lang w:val="uk-UA"/>
        </w:rPr>
      </w:pPr>
      <w:r w:rsidRPr="00140AA7">
        <w:rPr>
          <w:rFonts w:ascii="Times New Roman" w:hAnsi="Times New Roman"/>
          <w:b/>
          <w:sz w:val="23"/>
          <w:szCs w:val="23"/>
          <w:lang w:val="uk-UA"/>
        </w:rPr>
        <w:t>ДОГОВІР № _______</w:t>
      </w:r>
    </w:p>
    <w:p w14:paraId="0D6960DB" w14:textId="79836CCC" w:rsidR="00366574" w:rsidRPr="008E1D75" w:rsidRDefault="00CB7948" w:rsidP="00CB7948">
      <w:pPr>
        <w:tabs>
          <w:tab w:val="left" w:pos="3055"/>
          <w:tab w:val="center" w:pos="4819"/>
        </w:tabs>
        <w:spacing w:after="0" w:line="240" w:lineRule="auto"/>
        <w:ind w:firstLine="567"/>
        <w:rPr>
          <w:rFonts w:ascii="Times New Roman" w:hAnsi="Times New Roman"/>
          <w:b/>
          <w:bCs/>
          <w:sz w:val="23"/>
          <w:szCs w:val="23"/>
          <w:lang w:val="uk-UA"/>
        </w:rPr>
      </w:pPr>
      <w:r>
        <w:rPr>
          <w:rFonts w:ascii="Times New Roman" w:hAnsi="Times New Roman"/>
          <w:b/>
          <w:bCs/>
          <w:sz w:val="23"/>
          <w:szCs w:val="23"/>
          <w:lang w:val="uk-UA"/>
        </w:rPr>
        <w:t xml:space="preserve">                                          </w:t>
      </w:r>
      <w:r w:rsidR="00060F05">
        <w:rPr>
          <w:rFonts w:ascii="Times New Roman" w:hAnsi="Times New Roman"/>
          <w:b/>
          <w:bCs/>
          <w:sz w:val="23"/>
          <w:szCs w:val="23"/>
          <w:lang w:val="uk-UA"/>
        </w:rPr>
        <w:t>п</w:t>
      </w:r>
      <w:r w:rsidR="00366574" w:rsidRPr="008E1D75">
        <w:rPr>
          <w:rFonts w:ascii="Times New Roman" w:hAnsi="Times New Roman"/>
          <w:b/>
          <w:bCs/>
          <w:sz w:val="23"/>
          <w:szCs w:val="23"/>
          <w:lang w:val="uk-UA"/>
        </w:rPr>
        <w:t>ос</w:t>
      </w:r>
      <w:r w:rsidR="00060F05">
        <w:rPr>
          <w:rFonts w:ascii="Times New Roman" w:hAnsi="Times New Roman"/>
          <w:b/>
          <w:bCs/>
          <w:sz w:val="23"/>
          <w:szCs w:val="23"/>
          <w:lang w:val="uk-UA"/>
        </w:rPr>
        <w:t xml:space="preserve">тавки </w:t>
      </w:r>
      <w:r w:rsidR="00366574" w:rsidRPr="008E1D75">
        <w:rPr>
          <w:rFonts w:ascii="Times New Roman" w:hAnsi="Times New Roman"/>
          <w:b/>
          <w:bCs/>
          <w:sz w:val="23"/>
          <w:szCs w:val="23"/>
          <w:lang w:val="uk-UA"/>
        </w:rPr>
        <w:t>продуктів харчування</w:t>
      </w:r>
    </w:p>
    <w:p w14:paraId="1EB56D94" w14:textId="6B652123" w:rsidR="00366574" w:rsidRPr="00140AA7" w:rsidRDefault="008E1D75" w:rsidP="00366574">
      <w:pPr>
        <w:tabs>
          <w:tab w:val="left" w:pos="7088"/>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r>
        <w:rPr>
          <w:rFonts w:ascii="Times New Roman" w:hAnsi="Times New Roman"/>
          <w:sz w:val="23"/>
          <w:szCs w:val="23"/>
          <w:lang w:val="uk-UA"/>
        </w:rPr>
        <w:t>________________</w:t>
      </w:r>
      <w:r w:rsidR="00366574" w:rsidRPr="00140AA7">
        <w:rPr>
          <w:rFonts w:ascii="Times New Roman" w:hAnsi="Times New Roman"/>
          <w:sz w:val="23"/>
          <w:szCs w:val="23"/>
          <w:lang w:val="uk-UA"/>
        </w:rPr>
        <w:t xml:space="preserve">                                                               «____» __________ 20____ р.</w:t>
      </w:r>
    </w:p>
    <w:p w14:paraId="31398D33" w14:textId="77777777" w:rsidR="00366574" w:rsidRPr="00140AA7" w:rsidRDefault="00366574" w:rsidP="003665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3"/>
          <w:szCs w:val="23"/>
          <w:lang w:val="uk-UA"/>
        </w:rPr>
      </w:pPr>
    </w:p>
    <w:p w14:paraId="07EAAD7B" w14:textId="499C1C06"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b/>
          <w:bCs/>
          <w:sz w:val="23"/>
          <w:szCs w:val="23"/>
          <w:lang w:val="uk-UA"/>
        </w:rPr>
        <w:t>_______________________________</w:t>
      </w:r>
      <w:r w:rsidR="00CB7948">
        <w:rPr>
          <w:rFonts w:ascii="Times New Roman" w:hAnsi="Times New Roman"/>
          <w:b/>
          <w:bCs/>
          <w:sz w:val="23"/>
          <w:szCs w:val="23"/>
          <w:lang w:val="uk-UA"/>
        </w:rPr>
        <w:t>___________</w:t>
      </w:r>
      <w:r w:rsidRPr="00140AA7">
        <w:rPr>
          <w:rFonts w:ascii="Times New Roman" w:hAnsi="Times New Roman"/>
          <w:b/>
          <w:bCs/>
          <w:sz w:val="23"/>
          <w:szCs w:val="23"/>
          <w:lang w:val="uk-UA"/>
        </w:rPr>
        <w:t>_______</w:t>
      </w:r>
      <w:r w:rsidRPr="00140AA7">
        <w:rPr>
          <w:rFonts w:ascii="Times New Roman" w:hAnsi="Times New Roman"/>
          <w:sz w:val="23"/>
          <w:szCs w:val="23"/>
          <w:lang w:val="uk-UA"/>
        </w:rPr>
        <w:t>, в особі __________________, який діє на підставі _______________________________ (далі – Покупець), з однієї сторони, та</w:t>
      </w:r>
    </w:p>
    <w:p w14:paraId="510DF3E4" w14:textId="58B07212"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
          <w:bCs/>
          <w:sz w:val="23"/>
          <w:szCs w:val="23"/>
          <w:lang w:val="uk-UA"/>
        </w:rPr>
        <w:t>____________________</w:t>
      </w:r>
      <w:r w:rsidR="00CB7948">
        <w:rPr>
          <w:rFonts w:ascii="Times New Roman" w:hAnsi="Times New Roman"/>
          <w:b/>
          <w:bCs/>
          <w:sz w:val="23"/>
          <w:szCs w:val="23"/>
          <w:lang w:val="uk-UA"/>
        </w:rPr>
        <w:t>_______</w:t>
      </w:r>
      <w:r w:rsidRPr="00140AA7">
        <w:rPr>
          <w:rFonts w:ascii="Times New Roman" w:hAnsi="Times New Roman"/>
          <w:b/>
          <w:bCs/>
          <w:sz w:val="23"/>
          <w:szCs w:val="23"/>
          <w:lang w:val="uk-UA"/>
        </w:rPr>
        <w:t>_____________________</w:t>
      </w:r>
      <w:r w:rsidRPr="00140AA7">
        <w:rPr>
          <w:rFonts w:ascii="Times New Roman" w:hAnsi="Times New Roman"/>
          <w:sz w:val="23"/>
          <w:szCs w:val="23"/>
          <w:lang w:val="uk-UA"/>
        </w:rPr>
        <w:t xml:space="preserve">, </w:t>
      </w:r>
      <w:r w:rsidR="00CB7948">
        <w:rPr>
          <w:rFonts w:ascii="Times New Roman" w:hAnsi="Times New Roman"/>
          <w:sz w:val="23"/>
          <w:szCs w:val="23"/>
          <w:lang w:val="uk-UA"/>
        </w:rPr>
        <w:t xml:space="preserve">в особі _________________, </w:t>
      </w:r>
      <w:r w:rsidRPr="00140AA7">
        <w:rPr>
          <w:rFonts w:ascii="Times New Roman" w:hAnsi="Times New Roman"/>
          <w:sz w:val="23"/>
          <w:szCs w:val="23"/>
          <w:lang w:val="uk-UA"/>
        </w:rPr>
        <w:t>який діє на підставі _______</w:t>
      </w:r>
      <w:r w:rsidR="00CB7948">
        <w:rPr>
          <w:rFonts w:ascii="Times New Roman" w:hAnsi="Times New Roman"/>
          <w:sz w:val="23"/>
          <w:szCs w:val="23"/>
          <w:lang w:val="uk-UA"/>
        </w:rPr>
        <w:t>______________________</w:t>
      </w:r>
      <w:r w:rsidRPr="00140AA7">
        <w:rPr>
          <w:rFonts w:ascii="Times New Roman" w:hAnsi="Times New Roman"/>
          <w:sz w:val="23"/>
          <w:szCs w:val="23"/>
          <w:lang w:val="uk-UA"/>
        </w:rPr>
        <w:t>_ (далі – Постачальник), з другої Сторони (далі разом – Сторони, а кожна окремо - Сторона),</w:t>
      </w:r>
      <w:r w:rsidRPr="00140AA7">
        <w:rPr>
          <w:rFonts w:ascii="Times New Roman" w:hAnsi="Times New Roman"/>
          <w:sz w:val="23"/>
          <w:szCs w:val="23"/>
          <w:lang w:val="uk-UA" w:eastAsia="uk-UA"/>
        </w:rPr>
        <w:t xml:space="preserve"> </w:t>
      </w:r>
      <w:r w:rsidRPr="00140AA7">
        <w:rPr>
          <w:rFonts w:ascii="Times New Roman" w:hAnsi="Times New Roman"/>
          <w:sz w:val="23"/>
          <w:szCs w:val="23"/>
          <w:lang w:val="uk-UA"/>
        </w:rPr>
        <w:t>уклали цей договір (далі – Договір) про наступне</w:t>
      </w:r>
      <w:r w:rsidR="00CB7948">
        <w:rPr>
          <w:rFonts w:ascii="Times New Roman" w:hAnsi="Times New Roman"/>
          <w:sz w:val="23"/>
          <w:szCs w:val="23"/>
          <w:lang w:val="uk-UA"/>
        </w:rPr>
        <w:t>:</w:t>
      </w:r>
    </w:p>
    <w:p w14:paraId="1F52521D" w14:textId="77777777" w:rsidR="00366574" w:rsidRPr="00140AA7" w:rsidRDefault="00366574" w:rsidP="003665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3"/>
          <w:szCs w:val="23"/>
          <w:lang w:val="uk-UA"/>
        </w:rPr>
      </w:pPr>
    </w:p>
    <w:p w14:paraId="3424E5AC" w14:textId="77777777" w:rsidR="00366574" w:rsidRPr="00140AA7" w:rsidRDefault="00366574" w:rsidP="003665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1. ПРЕДМЕТ ДОГОВОРУ</w:t>
      </w:r>
    </w:p>
    <w:p w14:paraId="068BC7BD" w14:textId="7A6BDCCD"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1.1.</w:t>
      </w:r>
      <w:r w:rsidRPr="00140AA7">
        <w:rPr>
          <w:rFonts w:ascii="Times New Roman" w:hAnsi="Times New Roman"/>
          <w:sz w:val="23"/>
          <w:szCs w:val="23"/>
          <w:lang w:val="uk-UA"/>
        </w:rPr>
        <w:t xml:space="preserve"> Постачальник зобов’язується здійснити постачання Покупцю у строки визначені Договором продукти харчуванн</w:t>
      </w:r>
      <w:r w:rsidR="008E1D75">
        <w:rPr>
          <w:rFonts w:ascii="Times New Roman" w:hAnsi="Times New Roman"/>
          <w:sz w:val="23"/>
          <w:szCs w:val="23"/>
          <w:lang w:val="uk-UA"/>
        </w:rPr>
        <w:t xml:space="preserve">я __________________ </w:t>
      </w:r>
      <w:r w:rsidRPr="00140AA7">
        <w:rPr>
          <w:rFonts w:ascii="Times New Roman" w:hAnsi="Times New Roman"/>
          <w:sz w:val="23"/>
          <w:szCs w:val="23"/>
          <w:lang w:val="uk-UA"/>
        </w:rPr>
        <w:t>(далі –Товар), а Покупець прийняти та оплатити Товар відповідно до умов Договору.</w:t>
      </w:r>
    </w:p>
    <w:p w14:paraId="3B7A3F61" w14:textId="77777777" w:rsidR="00366574" w:rsidRPr="00140AA7" w:rsidRDefault="00366574" w:rsidP="00366574">
      <w:pPr>
        <w:spacing w:after="0" w:line="240" w:lineRule="auto"/>
        <w:ind w:firstLine="567"/>
        <w:jc w:val="both"/>
        <w:rPr>
          <w:rFonts w:ascii="Times New Roman" w:hAnsi="Times New Roman"/>
          <w:bCs/>
          <w:sz w:val="23"/>
          <w:szCs w:val="23"/>
          <w:lang w:val="uk-UA"/>
        </w:rPr>
      </w:pPr>
      <w:r w:rsidRPr="00140AA7">
        <w:rPr>
          <w:rFonts w:ascii="Times New Roman" w:hAnsi="Times New Roman"/>
          <w:bCs/>
          <w:sz w:val="23"/>
          <w:szCs w:val="23"/>
          <w:lang w:val="uk-UA"/>
        </w:rPr>
        <w:t xml:space="preserve">1.2. </w:t>
      </w:r>
      <w:r w:rsidRPr="00140AA7">
        <w:rPr>
          <w:rFonts w:ascii="Times New Roman" w:hAnsi="Times New Roman"/>
          <w:sz w:val="23"/>
          <w:szCs w:val="23"/>
          <w:lang w:val="uk-UA"/>
        </w:rPr>
        <w:t>Характеристики та асортимент Товару визначено у Специфікації (Додаток 1 до Договору).</w:t>
      </w:r>
    </w:p>
    <w:p w14:paraId="5BDE3C09" w14:textId="77777777" w:rsidR="00366574" w:rsidRPr="00140AA7" w:rsidRDefault="00366574" w:rsidP="003665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1.3.</w:t>
      </w:r>
      <w:r w:rsidRPr="00140AA7">
        <w:rPr>
          <w:rFonts w:ascii="Times New Roman" w:hAnsi="Times New Roman"/>
          <w:sz w:val="23"/>
          <w:szCs w:val="23"/>
          <w:lang w:val="uk-UA"/>
        </w:rPr>
        <w:t xml:space="preserve"> Кількість, асортимент та строки постачання Товару визначаються Покупцем заявкою, відповідно до Специфікації.</w:t>
      </w:r>
    </w:p>
    <w:p w14:paraId="77B21044" w14:textId="77777777" w:rsidR="00366574" w:rsidRPr="00140AA7" w:rsidRDefault="00366574" w:rsidP="00366574">
      <w:pPr>
        <w:tabs>
          <w:tab w:val="left" w:pos="1134"/>
        </w:tabs>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1.4. Заявка подається Покупцем у будь-якому зручному для Сторін форматі, у тому числі електронною поштою з наступної адреси ________________________________ на електронну адресу Постачальника – _____________.</w:t>
      </w:r>
    </w:p>
    <w:p w14:paraId="029F7853" w14:textId="77777777" w:rsidR="00684125" w:rsidRDefault="00684125" w:rsidP="0036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3"/>
          <w:szCs w:val="23"/>
          <w:lang w:val="uk-UA"/>
        </w:rPr>
      </w:pPr>
    </w:p>
    <w:p w14:paraId="40CE3EE5" w14:textId="62917E19" w:rsidR="00366574" w:rsidRPr="00140AA7" w:rsidRDefault="00366574" w:rsidP="0036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3"/>
          <w:szCs w:val="23"/>
          <w:lang w:val="uk-UA"/>
        </w:rPr>
      </w:pPr>
      <w:r w:rsidRPr="00140AA7">
        <w:rPr>
          <w:rFonts w:ascii="Times New Roman" w:hAnsi="Times New Roman"/>
          <w:b/>
          <w:bCs/>
          <w:sz w:val="23"/>
          <w:szCs w:val="23"/>
          <w:lang w:val="uk-UA"/>
        </w:rPr>
        <w:t>2. УМОВИ ПОСТАВКИ ТОВАРУ</w:t>
      </w:r>
    </w:p>
    <w:p w14:paraId="434FB574" w14:textId="5F8E925D" w:rsidR="00366574" w:rsidRPr="00140AA7" w:rsidRDefault="00366574" w:rsidP="0036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 xml:space="preserve">2.1. </w:t>
      </w:r>
      <w:r w:rsidRPr="00140AA7">
        <w:rPr>
          <w:rFonts w:ascii="Times New Roman" w:hAnsi="Times New Roman"/>
          <w:sz w:val="23"/>
          <w:szCs w:val="23"/>
          <w:lang w:val="uk-UA"/>
        </w:rPr>
        <w:t xml:space="preserve">Товар постачається на умовах </w:t>
      </w:r>
      <w:r w:rsidR="00684125">
        <w:rPr>
          <w:rFonts w:ascii="Times New Roman" w:hAnsi="Times New Roman"/>
          <w:sz w:val="23"/>
          <w:szCs w:val="23"/>
          <w:lang w:val="uk-UA"/>
        </w:rPr>
        <w:t>____</w:t>
      </w:r>
      <w:r w:rsidRPr="00140AA7">
        <w:rPr>
          <w:rFonts w:ascii="Times New Roman" w:hAnsi="Times New Roman"/>
          <w:sz w:val="23"/>
          <w:szCs w:val="23"/>
          <w:lang w:val="uk-UA"/>
        </w:rPr>
        <w:t xml:space="preserve"> («Інкотермс» у редакції </w:t>
      </w:r>
      <w:r w:rsidR="00CB7948">
        <w:rPr>
          <w:rFonts w:ascii="Times New Roman" w:hAnsi="Times New Roman"/>
          <w:sz w:val="23"/>
          <w:szCs w:val="23"/>
          <w:lang w:val="uk-UA"/>
        </w:rPr>
        <w:t>____</w:t>
      </w:r>
      <w:r w:rsidRPr="00140AA7">
        <w:rPr>
          <w:rFonts w:ascii="Times New Roman" w:hAnsi="Times New Roman"/>
          <w:sz w:val="23"/>
          <w:szCs w:val="23"/>
          <w:lang w:val="uk-UA"/>
        </w:rPr>
        <w:t xml:space="preserve"> року) – на склад Покупця за адресою: ______________________, якщо інше не визначено визначеного у заявці.</w:t>
      </w:r>
    </w:p>
    <w:p w14:paraId="63F0E9F2"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2.2.</w:t>
      </w:r>
      <w:r w:rsidRPr="00140AA7">
        <w:rPr>
          <w:rFonts w:ascii="Times New Roman" w:hAnsi="Times New Roman"/>
          <w:sz w:val="23"/>
          <w:szCs w:val="23"/>
          <w:lang w:val="uk-UA"/>
        </w:rPr>
        <w:t xml:space="preserve"> Покупець надає Постачальнику попередню заявку не менше як за ____ робочі дні до дати поставки Товару. </w:t>
      </w:r>
    </w:p>
    <w:p w14:paraId="2C4BDBB5"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2.3. Поставка Товару здійснюється Постачальником у кількості, асортименті, визначеними у заявці Покупця.</w:t>
      </w:r>
    </w:p>
    <w:p w14:paraId="75386CB7" w14:textId="77777777" w:rsidR="00366574" w:rsidRPr="00140AA7" w:rsidRDefault="00366574" w:rsidP="00366574">
      <w:pPr>
        <w:tabs>
          <w:tab w:val="left" w:pos="1134"/>
        </w:tabs>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2.4.</w:t>
      </w:r>
      <w:r w:rsidRPr="00140AA7">
        <w:rPr>
          <w:rFonts w:ascii="Times New Roman" w:hAnsi="Times New Roman"/>
          <w:sz w:val="23"/>
          <w:szCs w:val="23"/>
          <w:lang w:val="uk-UA"/>
        </w:rPr>
        <w:t xml:space="preserve"> Витрати щодо перевезення  Товару до місця приймання Покупцем покладаються на Постачальника.</w:t>
      </w:r>
    </w:p>
    <w:p w14:paraId="7D62027D" w14:textId="77777777" w:rsidR="00684125" w:rsidRDefault="00684125" w:rsidP="00366574">
      <w:pPr>
        <w:spacing w:after="0" w:line="240" w:lineRule="auto"/>
        <w:ind w:firstLine="567"/>
        <w:jc w:val="center"/>
        <w:rPr>
          <w:rFonts w:ascii="Times New Roman" w:hAnsi="Times New Roman"/>
          <w:b/>
          <w:bCs/>
          <w:sz w:val="23"/>
          <w:szCs w:val="23"/>
          <w:lang w:val="uk-UA"/>
        </w:rPr>
      </w:pPr>
    </w:p>
    <w:p w14:paraId="10AFB101" w14:textId="360F209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3. ЯКІСТЬ ТОВАРУ</w:t>
      </w:r>
    </w:p>
    <w:p w14:paraId="3F26250B"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3.1.</w:t>
      </w:r>
      <w:r w:rsidRPr="00140AA7">
        <w:rPr>
          <w:rFonts w:ascii="Times New Roman" w:hAnsi="Times New Roman"/>
          <w:b/>
          <w:bCs/>
          <w:sz w:val="23"/>
          <w:szCs w:val="23"/>
          <w:lang w:val="uk-UA"/>
        </w:rPr>
        <w:t xml:space="preserve"> </w:t>
      </w:r>
      <w:r w:rsidRPr="00140AA7">
        <w:rPr>
          <w:rFonts w:ascii="Times New Roman" w:hAnsi="Times New Roman"/>
          <w:sz w:val="23"/>
          <w:szCs w:val="23"/>
          <w:lang w:val="uk-UA"/>
        </w:rPr>
        <w:t>Постачальник повинен поставити Товари якість, маркування, тара (упаковка) яких  відповідають вимогам законодавства України.</w:t>
      </w:r>
    </w:p>
    <w:p w14:paraId="3567DAE2" w14:textId="77777777" w:rsidR="00366574" w:rsidRPr="00140AA7" w:rsidRDefault="00366574" w:rsidP="003665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3.2. Товар, який буде постачатись  за Договором, повинен відповідати вимогам чинних стандартів на харчові продукти: ДСТУ, ГОСТ, ГСТУ, СОУ, ТУ У, ТУ виробника щодо безпечності та якості, вимоги яких повинні бути не нижчими від вимог описів Товару, зазначених у Додатку 2 до Договору.</w:t>
      </w:r>
    </w:p>
    <w:p w14:paraId="6C44D94E" w14:textId="77777777" w:rsidR="00366574" w:rsidRPr="00140AA7" w:rsidRDefault="00366574" w:rsidP="00366574">
      <w:pPr>
        <w:spacing w:after="0" w:line="240" w:lineRule="auto"/>
        <w:ind w:firstLine="567"/>
        <w:contextualSpacing/>
        <w:jc w:val="both"/>
        <w:rPr>
          <w:rFonts w:ascii="Times New Roman" w:eastAsia="Calibri" w:hAnsi="Times New Roman"/>
          <w:sz w:val="23"/>
          <w:szCs w:val="23"/>
          <w:lang w:val="uk-UA" w:eastAsia="en-US"/>
        </w:rPr>
      </w:pPr>
      <w:r w:rsidRPr="00140AA7">
        <w:rPr>
          <w:rFonts w:ascii="Times New Roman" w:eastAsia="Calibri" w:hAnsi="Times New Roman"/>
          <w:sz w:val="23"/>
          <w:szCs w:val="23"/>
          <w:lang w:val="uk-UA" w:eastAsia="en-US"/>
        </w:rPr>
        <w:t>3.3. Постачання Товару виготовленого за ТУ виробника, дозволяється здійснювати лише за умови обов’язкового надання Покупцю ТУ або витягу з ТУ з показниками якості, безпечності та методів контролю при проведенні контрольних заходів.</w:t>
      </w:r>
    </w:p>
    <w:p w14:paraId="285170EF" w14:textId="77777777" w:rsidR="00366574" w:rsidRPr="00140AA7" w:rsidRDefault="00366574" w:rsidP="00366574">
      <w:pPr>
        <w:spacing w:after="0" w:line="240" w:lineRule="auto"/>
        <w:ind w:firstLine="567"/>
        <w:jc w:val="both"/>
        <w:rPr>
          <w:rFonts w:ascii="Times New Roman" w:eastAsia="Calibri" w:hAnsi="Times New Roman"/>
          <w:sz w:val="23"/>
          <w:szCs w:val="23"/>
          <w:lang w:val="uk-UA" w:eastAsia="en-US"/>
        </w:rPr>
      </w:pPr>
      <w:r w:rsidRPr="00140AA7">
        <w:rPr>
          <w:rFonts w:ascii="Times New Roman" w:eastAsia="Calibri" w:hAnsi="Times New Roman"/>
          <w:sz w:val="23"/>
          <w:szCs w:val="23"/>
          <w:lang w:val="uk-UA" w:eastAsia="en-US"/>
        </w:rPr>
        <w:t>3.4. Кожна поставка Товару повинна супроводжуватись документами, що підтверджують безпечність та якість Товару (декларація виробника або посвідчення про якість, висновки державної санітарно-епідеміологічної експертизи або звіт за результатами санітарно-гігієнічної оцінки тощо).</w:t>
      </w:r>
    </w:p>
    <w:p w14:paraId="0BBF884C" w14:textId="5916B991"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3.</w:t>
      </w:r>
      <w:r w:rsidR="00684125">
        <w:rPr>
          <w:rFonts w:ascii="Times New Roman" w:hAnsi="Times New Roman"/>
          <w:sz w:val="23"/>
          <w:szCs w:val="23"/>
          <w:lang w:val="uk-UA"/>
        </w:rPr>
        <w:t>5</w:t>
      </w:r>
      <w:r w:rsidRPr="00140AA7">
        <w:rPr>
          <w:rFonts w:ascii="Times New Roman" w:hAnsi="Times New Roman"/>
          <w:sz w:val="23"/>
          <w:szCs w:val="23"/>
          <w:lang w:val="uk-UA"/>
        </w:rPr>
        <w:t xml:space="preserve">. Постачальник зобов’язаний передавати Покупцю Товар, строк придатності якого повинен становити не менше </w:t>
      </w:r>
      <w:r w:rsidR="00684125">
        <w:rPr>
          <w:rFonts w:ascii="Times New Roman" w:hAnsi="Times New Roman"/>
          <w:sz w:val="23"/>
          <w:szCs w:val="23"/>
          <w:lang w:val="uk-UA"/>
        </w:rPr>
        <w:t>___</w:t>
      </w:r>
      <w:r w:rsidRPr="00140AA7">
        <w:rPr>
          <w:rFonts w:ascii="Times New Roman" w:hAnsi="Times New Roman"/>
          <w:sz w:val="23"/>
          <w:szCs w:val="23"/>
          <w:lang w:val="uk-UA"/>
        </w:rPr>
        <w:t>% від загального терміну придатності, встановленого виробником.</w:t>
      </w:r>
    </w:p>
    <w:p w14:paraId="4DDC7F89" w14:textId="5B39A5EC"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3.</w:t>
      </w:r>
      <w:r w:rsidR="00684125">
        <w:rPr>
          <w:rFonts w:ascii="Times New Roman" w:hAnsi="Times New Roman"/>
          <w:sz w:val="23"/>
          <w:szCs w:val="23"/>
          <w:lang w:val="uk-UA"/>
        </w:rPr>
        <w:t>6</w:t>
      </w:r>
      <w:r w:rsidRPr="00140AA7">
        <w:rPr>
          <w:rFonts w:ascii="Times New Roman" w:hAnsi="Times New Roman"/>
          <w:sz w:val="23"/>
          <w:szCs w:val="23"/>
          <w:lang w:val="uk-UA"/>
        </w:rPr>
        <w:t>. Покупець має право проводити вибірковий контроль Товару та направляти на дослідження до лабораторій.</w:t>
      </w:r>
    </w:p>
    <w:p w14:paraId="1F157FE4" w14:textId="709921E7" w:rsidR="00366574"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lastRenderedPageBreak/>
        <w:t>3.</w:t>
      </w:r>
      <w:r w:rsidR="00684125">
        <w:rPr>
          <w:rFonts w:ascii="Times New Roman" w:hAnsi="Times New Roman"/>
          <w:sz w:val="23"/>
          <w:szCs w:val="23"/>
          <w:lang w:val="uk-UA"/>
        </w:rPr>
        <w:t>7</w:t>
      </w:r>
      <w:r w:rsidRPr="00140AA7">
        <w:rPr>
          <w:rFonts w:ascii="Times New Roman" w:hAnsi="Times New Roman"/>
          <w:sz w:val="23"/>
          <w:szCs w:val="23"/>
          <w:lang w:val="uk-UA"/>
        </w:rPr>
        <w:t>. Особи, які беруть участь у перевезенні Товару, повинні мати медичну книжку і спеціальний одяг.</w:t>
      </w:r>
    </w:p>
    <w:p w14:paraId="7FD78C87" w14:textId="77777777" w:rsidR="00684125" w:rsidRPr="00140AA7" w:rsidRDefault="00684125" w:rsidP="00366574">
      <w:pPr>
        <w:spacing w:after="0" w:line="240" w:lineRule="auto"/>
        <w:ind w:firstLine="567"/>
        <w:jc w:val="both"/>
        <w:rPr>
          <w:rFonts w:ascii="Times New Roman" w:hAnsi="Times New Roman"/>
          <w:sz w:val="23"/>
          <w:szCs w:val="23"/>
          <w:lang w:val="uk-UA"/>
        </w:rPr>
      </w:pPr>
    </w:p>
    <w:p w14:paraId="16D80E7E"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 xml:space="preserve">4. ПРИЙМАННЯ ТОВАРУ </w:t>
      </w:r>
    </w:p>
    <w:p w14:paraId="79B0C83E"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4.1.</w:t>
      </w:r>
      <w:r w:rsidRPr="00140AA7">
        <w:rPr>
          <w:rFonts w:ascii="Times New Roman" w:hAnsi="Times New Roman"/>
          <w:sz w:val="23"/>
          <w:szCs w:val="23"/>
          <w:lang w:val="uk-UA"/>
        </w:rPr>
        <w:t xml:space="preserve"> Приймання Товару за кількістю, асортиментом та якістю здійснюється Покупцем відповідно до вимог чинного законодавства у присутності Постачальника.</w:t>
      </w:r>
    </w:p>
    <w:p w14:paraId="0DFEF5E0"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4.2.</w:t>
      </w:r>
      <w:r w:rsidRPr="00140AA7">
        <w:rPr>
          <w:rFonts w:ascii="Times New Roman" w:hAnsi="Times New Roman"/>
          <w:sz w:val="23"/>
          <w:szCs w:val="23"/>
          <w:lang w:val="uk-UA"/>
        </w:rPr>
        <w:t xml:space="preserve"> Покупець приймає Товар при наявності у Постачальника, встановлених нормативно-правовими актами України, супровідних документів (або копій документів), що засвідчують якість і безпеку, дату та місце виготовлення Товару, примірник товарно-транспортної накладної.</w:t>
      </w:r>
    </w:p>
    <w:p w14:paraId="092B55E4"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4.3. Під час постачання Товару Постачальником, у разі виникнення сумніву щодо відповідності якості, маркування та етикетування, фасування, та стану упаковки, на вимогу Покупця застосовується обов’язковий контроль на сумнівну продукцію в лабораторіях, визначених Покупцем. Рішення щодо подальшого використання Товару приймається за результатами проведених досліджень.</w:t>
      </w:r>
    </w:p>
    <w:p w14:paraId="5E8AB231" w14:textId="2ED5F43B"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4.4.</w:t>
      </w:r>
      <w:r w:rsidRPr="00140AA7">
        <w:rPr>
          <w:rFonts w:ascii="Times New Roman" w:hAnsi="Times New Roman"/>
          <w:sz w:val="23"/>
          <w:szCs w:val="23"/>
          <w:lang w:val="uk-UA"/>
        </w:rPr>
        <w:t xml:space="preserve"> Товар, поставлений з порушенням вимог до маркування, тари та упаковки, а також Товар, що не відповідає вимогам щодо якості, встановленим у стандартах та/або цьому Договорі, вважається поставленим з порушенням умов цього Договору та має бути замінений Постачальником протягом </w:t>
      </w:r>
      <w:r w:rsidR="00684125">
        <w:rPr>
          <w:rFonts w:ascii="Times New Roman" w:hAnsi="Times New Roman"/>
          <w:sz w:val="23"/>
          <w:szCs w:val="23"/>
          <w:lang w:val="uk-UA"/>
        </w:rPr>
        <w:t>___</w:t>
      </w:r>
      <w:r w:rsidRPr="00140AA7">
        <w:rPr>
          <w:rFonts w:ascii="Times New Roman" w:hAnsi="Times New Roman"/>
          <w:sz w:val="23"/>
          <w:szCs w:val="23"/>
          <w:lang w:val="uk-UA"/>
        </w:rPr>
        <w:t xml:space="preserve"> годин.</w:t>
      </w:r>
    </w:p>
    <w:p w14:paraId="09E2DBA5"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4.5.</w:t>
      </w:r>
      <w:r w:rsidRPr="00140AA7">
        <w:rPr>
          <w:rFonts w:ascii="Times New Roman" w:hAnsi="Times New Roman"/>
          <w:sz w:val="23"/>
          <w:szCs w:val="23"/>
          <w:lang w:val="uk-UA"/>
        </w:rPr>
        <w:t xml:space="preserve"> Приймання Товару за кількістю та якістю у всіх випадках, які не врегульовані положеннями цього Договору, здійснюється Покупцем відповідно до вимог Інструкції про порядок приймання продукції виробничо-технічного призначення та товарів народного споживання за кількістю (затверджена постановою Державного арбітражу при Раді Міністрів СРСР від 15.06.1965 № П-6) та Інструкції про порядок приймання продукції виробничо-технічного призначення та товарів народного споживання за якістю (затверджена постановою Державного арбітражу при Раді Міністрів СРСР від 25.04.1966 № П-7).</w:t>
      </w:r>
    </w:p>
    <w:p w14:paraId="5F10F440" w14:textId="77777777" w:rsidR="00366574" w:rsidRPr="00140AA7" w:rsidRDefault="00366574" w:rsidP="00366574">
      <w:pPr>
        <w:tabs>
          <w:tab w:val="left" w:pos="900"/>
          <w:tab w:val="left" w:pos="1276"/>
        </w:tabs>
        <w:spacing w:after="0" w:line="240" w:lineRule="auto"/>
        <w:ind w:firstLine="567"/>
        <w:jc w:val="both"/>
        <w:rPr>
          <w:rFonts w:ascii="Times New Roman" w:hAnsi="Times New Roman"/>
          <w:sz w:val="23"/>
          <w:szCs w:val="23"/>
          <w:lang w:val="uk-UA"/>
        </w:rPr>
      </w:pPr>
    </w:p>
    <w:p w14:paraId="287714A4" w14:textId="77777777" w:rsidR="00366574" w:rsidRPr="00140AA7" w:rsidRDefault="00366574" w:rsidP="00366574">
      <w:pPr>
        <w:tabs>
          <w:tab w:val="left" w:pos="900"/>
          <w:tab w:val="left" w:pos="1276"/>
        </w:tabs>
        <w:spacing w:after="0" w:line="240" w:lineRule="auto"/>
        <w:ind w:firstLine="567"/>
        <w:jc w:val="center"/>
        <w:rPr>
          <w:rFonts w:ascii="Times New Roman" w:hAnsi="Times New Roman"/>
          <w:b/>
          <w:sz w:val="23"/>
          <w:szCs w:val="23"/>
          <w:lang w:val="uk-UA"/>
        </w:rPr>
      </w:pPr>
      <w:r w:rsidRPr="00140AA7">
        <w:rPr>
          <w:rFonts w:ascii="Times New Roman" w:hAnsi="Times New Roman"/>
          <w:b/>
          <w:sz w:val="23"/>
          <w:szCs w:val="23"/>
          <w:lang w:val="uk-UA"/>
        </w:rPr>
        <w:t>5. ЦІНА ДОГОВОРУ ТА ПОРЯДОК РОЗРАХУНКІВ</w:t>
      </w:r>
    </w:p>
    <w:p w14:paraId="7B5FA5CD"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 xml:space="preserve">5.1. Ціна Договору становить: ______________________________________грн., </w:t>
      </w:r>
      <w:r w:rsidRPr="00140AA7">
        <w:rPr>
          <w:rFonts w:ascii="Times New Roman" w:hAnsi="Times New Roman"/>
          <w:bCs/>
          <w:sz w:val="23"/>
          <w:szCs w:val="23"/>
          <w:lang w:val="uk-UA"/>
        </w:rPr>
        <w:t>у тому числі ПДВ ___________________________</w:t>
      </w:r>
      <w:r w:rsidRPr="00140AA7">
        <w:rPr>
          <w:rFonts w:ascii="Times New Roman" w:hAnsi="Times New Roman"/>
          <w:sz w:val="23"/>
          <w:szCs w:val="23"/>
          <w:lang w:val="uk-UA"/>
        </w:rPr>
        <w:t>.</w:t>
      </w:r>
    </w:p>
    <w:p w14:paraId="1F689B97" w14:textId="4A6815B5"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 xml:space="preserve">5.2. </w:t>
      </w:r>
      <w:r w:rsidRPr="00140AA7">
        <w:rPr>
          <w:rFonts w:ascii="Times New Roman" w:hAnsi="Times New Roman"/>
          <w:sz w:val="23"/>
          <w:szCs w:val="23"/>
          <w:lang w:val="uk-UA"/>
        </w:rPr>
        <w:t xml:space="preserve">Розрахунки за поставлений Товар проводяться Покупцем шляхом перерахування суми коштів за відповідною заявкою протягом </w:t>
      </w:r>
      <w:r w:rsidR="00684125">
        <w:rPr>
          <w:rFonts w:ascii="Times New Roman" w:hAnsi="Times New Roman"/>
          <w:sz w:val="23"/>
          <w:szCs w:val="23"/>
          <w:lang w:val="uk-UA"/>
        </w:rPr>
        <w:t xml:space="preserve">___ </w:t>
      </w:r>
      <w:r w:rsidRPr="00140AA7">
        <w:rPr>
          <w:rFonts w:ascii="Times New Roman" w:hAnsi="Times New Roman"/>
          <w:sz w:val="23"/>
          <w:szCs w:val="23"/>
          <w:lang w:val="uk-UA"/>
        </w:rPr>
        <w:t>банківських днів  з дати прийняття Товару.</w:t>
      </w:r>
    </w:p>
    <w:p w14:paraId="41A69B22" w14:textId="76A9D642" w:rsidR="00366574" w:rsidRPr="00684125" w:rsidRDefault="00366574" w:rsidP="00684125">
      <w:pPr>
        <w:spacing w:after="0" w:line="240" w:lineRule="auto"/>
        <w:ind w:firstLine="567"/>
        <w:jc w:val="both"/>
        <w:rPr>
          <w:rFonts w:ascii="Times New Roman" w:hAnsi="Times New Roman"/>
          <w:bCs/>
          <w:sz w:val="23"/>
          <w:szCs w:val="23"/>
          <w:lang w:val="uk-UA"/>
        </w:rPr>
      </w:pPr>
      <w:r w:rsidRPr="00140AA7">
        <w:rPr>
          <w:rFonts w:ascii="Times New Roman" w:hAnsi="Times New Roman"/>
          <w:sz w:val="23"/>
          <w:szCs w:val="23"/>
          <w:lang w:val="uk-UA"/>
        </w:rPr>
        <w:t xml:space="preserve">5.3. </w:t>
      </w:r>
      <w:r w:rsidRPr="00140AA7">
        <w:rPr>
          <w:rFonts w:ascii="Times New Roman" w:hAnsi="Times New Roman"/>
          <w:bCs/>
          <w:sz w:val="23"/>
          <w:szCs w:val="23"/>
          <w:lang w:val="uk-UA"/>
        </w:rPr>
        <w:t xml:space="preserve">Постачальник зобов’язаний у строк до </w:t>
      </w:r>
      <w:r w:rsidR="00684125">
        <w:rPr>
          <w:rFonts w:ascii="Times New Roman" w:hAnsi="Times New Roman"/>
          <w:bCs/>
          <w:sz w:val="23"/>
          <w:szCs w:val="23"/>
          <w:lang w:val="uk-UA"/>
        </w:rPr>
        <w:t>___</w:t>
      </w:r>
      <w:r w:rsidRPr="00140AA7">
        <w:rPr>
          <w:rFonts w:ascii="Times New Roman" w:hAnsi="Times New Roman"/>
          <w:bCs/>
          <w:sz w:val="23"/>
          <w:szCs w:val="23"/>
          <w:lang w:val="uk-UA"/>
        </w:rPr>
        <w:t xml:space="preserve"> календарних днів з дати оплати Товару надіслати Покупцю податкову накладну складену в електронній формі, з дотриманням умови щодо реєстрації у порядку визначеному законодавством, електронного цифрового підпису уповноваженої платником особи та зареєстровану в Єдиному реєстрі податкових накладних.</w:t>
      </w:r>
    </w:p>
    <w:p w14:paraId="2F9A37C0" w14:textId="77777777" w:rsidR="00366574" w:rsidRPr="00140AA7" w:rsidRDefault="00366574" w:rsidP="00366574">
      <w:pPr>
        <w:spacing w:after="0" w:line="240" w:lineRule="auto"/>
        <w:ind w:firstLine="567"/>
        <w:jc w:val="both"/>
        <w:rPr>
          <w:rFonts w:ascii="Times New Roman" w:hAnsi="Times New Roman"/>
          <w:b/>
          <w:bCs/>
          <w:sz w:val="23"/>
          <w:szCs w:val="23"/>
          <w:lang w:val="uk-UA"/>
        </w:rPr>
      </w:pPr>
    </w:p>
    <w:p w14:paraId="4A5996C4"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6. ВІДПОВІДАЛЬНІСТЬ СТОРІН</w:t>
      </w:r>
    </w:p>
    <w:p w14:paraId="69F9CB1F"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6.1.</w:t>
      </w:r>
      <w:r w:rsidRPr="00140AA7">
        <w:rPr>
          <w:rFonts w:ascii="Times New Roman" w:hAnsi="Times New Roman"/>
          <w:sz w:val="23"/>
          <w:szCs w:val="23"/>
          <w:lang w:val="uk-UA"/>
        </w:rPr>
        <w:t xml:space="preserve"> У разі порушення зобов’язань за Договором Сторони несуть відповідальність, передбачену чинним законодавством та Договором.</w:t>
      </w:r>
    </w:p>
    <w:p w14:paraId="2EF25003"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6.2.</w:t>
      </w:r>
      <w:r w:rsidRPr="00140AA7">
        <w:rPr>
          <w:rFonts w:ascii="Times New Roman" w:hAnsi="Times New Roman"/>
          <w:sz w:val="23"/>
          <w:szCs w:val="23"/>
          <w:lang w:val="uk-UA"/>
        </w:rPr>
        <w:t xml:space="preserve"> У разі порушення зобов’язань за Договором Постачальник сплачує Покупцю штрафні санкції (штраф, пеня) у наступних розмірах:</w:t>
      </w:r>
    </w:p>
    <w:p w14:paraId="20F43E36" w14:textId="2391B576"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6.2.1. У разі відмови від виконання вимоги Покупця щодо заміни Товару та/або транспортування Товару транспортними засобами з порушенням вимог ст. 44 Закону України «Про основні принципи та вимоги до безпечності та якості харчових продуктів» Постачальник сплачує Покупцю штраф за кожен встановлений випадок, у розмірі</w:t>
      </w:r>
      <w:r w:rsidR="00684125">
        <w:rPr>
          <w:rFonts w:ascii="Times New Roman" w:hAnsi="Times New Roman"/>
          <w:sz w:val="23"/>
          <w:szCs w:val="23"/>
          <w:lang w:val="uk-UA"/>
        </w:rPr>
        <w:t xml:space="preserve"> ___</w:t>
      </w:r>
      <w:r w:rsidRPr="00140AA7">
        <w:rPr>
          <w:rFonts w:ascii="Times New Roman" w:hAnsi="Times New Roman"/>
          <w:sz w:val="23"/>
          <w:szCs w:val="23"/>
          <w:lang w:val="uk-UA"/>
        </w:rPr>
        <w:t> % від загальної вартості Товару за відповідною заявкою.</w:t>
      </w:r>
    </w:p>
    <w:p w14:paraId="55035D28" w14:textId="3AC25C55"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bCs/>
          <w:sz w:val="23"/>
          <w:szCs w:val="23"/>
          <w:lang w:val="uk-UA"/>
        </w:rPr>
        <w:t xml:space="preserve">6.2.2. </w:t>
      </w:r>
      <w:r w:rsidRPr="00140AA7">
        <w:rPr>
          <w:rFonts w:ascii="Times New Roman" w:hAnsi="Times New Roman"/>
          <w:sz w:val="23"/>
          <w:szCs w:val="23"/>
          <w:lang w:val="uk-UA"/>
        </w:rPr>
        <w:t xml:space="preserve">При порушенні умов Договору щодо кількості та/або строку поставки Товару, Постачальник сплачує Покупцю штраф у розмірі </w:t>
      </w:r>
      <w:r w:rsidR="00684125">
        <w:rPr>
          <w:rFonts w:ascii="Times New Roman" w:hAnsi="Times New Roman"/>
          <w:sz w:val="23"/>
          <w:szCs w:val="23"/>
          <w:lang w:val="uk-UA"/>
        </w:rPr>
        <w:t>___</w:t>
      </w:r>
      <w:r w:rsidRPr="00140AA7">
        <w:rPr>
          <w:rFonts w:ascii="Times New Roman" w:hAnsi="Times New Roman"/>
          <w:sz w:val="23"/>
          <w:szCs w:val="23"/>
          <w:lang w:val="uk-UA"/>
        </w:rPr>
        <w:t xml:space="preserve"> % від вартості недопоставленого або несвоєчасно поставленого Товару за кожен день прострочення. За прострочення понад </w:t>
      </w:r>
      <w:r w:rsidR="00684125">
        <w:rPr>
          <w:rFonts w:ascii="Times New Roman" w:hAnsi="Times New Roman"/>
          <w:sz w:val="23"/>
          <w:szCs w:val="23"/>
          <w:lang w:val="uk-UA"/>
        </w:rPr>
        <w:t>___</w:t>
      </w:r>
      <w:r w:rsidRPr="00140AA7">
        <w:rPr>
          <w:rFonts w:ascii="Times New Roman" w:hAnsi="Times New Roman"/>
          <w:sz w:val="23"/>
          <w:szCs w:val="23"/>
          <w:lang w:val="uk-UA"/>
        </w:rPr>
        <w:t xml:space="preserve"> днів з Постачальника додатково стягується штраф у розмірі </w:t>
      </w:r>
      <w:r w:rsidR="00684125">
        <w:rPr>
          <w:rFonts w:ascii="Times New Roman" w:hAnsi="Times New Roman"/>
          <w:sz w:val="23"/>
          <w:szCs w:val="23"/>
          <w:lang w:val="uk-UA"/>
        </w:rPr>
        <w:t>___</w:t>
      </w:r>
      <w:r w:rsidRPr="00140AA7">
        <w:rPr>
          <w:rFonts w:ascii="Times New Roman" w:hAnsi="Times New Roman"/>
          <w:sz w:val="23"/>
          <w:szCs w:val="23"/>
          <w:lang w:val="uk-UA"/>
        </w:rPr>
        <w:t xml:space="preserve"> % вартості Договору.</w:t>
      </w:r>
    </w:p>
    <w:p w14:paraId="7D19A291" w14:textId="77777777" w:rsidR="00366574" w:rsidRPr="00140AA7" w:rsidRDefault="00366574" w:rsidP="00366574">
      <w:pPr>
        <w:spacing w:after="0" w:line="240" w:lineRule="auto"/>
        <w:ind w:firstLine="567"/>
        <w:jc w:val="both"/>
        <w:rPr>
          <w:rFonts w:ascii="Times New Roman" w:hAnsi="Times New Roman"/>
          <w:b/>
          <w:sz w:val="23"/>
          <w:szCs w:val="23"/>
          <w:lang w:val="uk-UA"/>
        </w:rPr>
      </w:pPr>
    </w:p>
    <w:p w14:paraId="5B7E891D"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sz w:val="23"/>
          <w:szCs w:val="23"/>
          <w:lang w:val="uk-UA"/>
        </w:rPr>
        <w:t xml:space="preserve">7. </w:t>
      </w:r>
      <w:r w:rsidRPr="00140AA7">
        <w:rPr>
          <w:rFonts w:ascii="Times New Roman" w:hAnsi="Times New Roman"/>
          <w:b/>
          <w:bCs/>
          <w:sz w:val="23"/>
          <w:szCs w:val="23"/>
          <w:lang w:val="uk-UA"/>
        </w:rPr>
        <w:t>ОБСТАВИНИ НЕПЕРЕБОРНОЇ СИЛИ</w:t>
      </w:r>
    </w:p>
    <w:p w14:paraId="205F01DE" w14:textId="77777777" w:rsidR="00366574" w:rsidRPr="00140AA7" w:rsidRDefault="00366574" w:rsidP="00366574">
      <w:pPr>
        <w:spacing w:after="0" w:line="240" w:lineRule="auto"/>
        <w:ind w:firstLine="567"/>
        <w:jc w:val="both"/>
        <w:rPr>
          <w:rFonts w:ascii="Times New Roman" w:hAnsi="Times New Roman"/>
          <w:sz w:val="23"/>
          <w:szCs w:val="23"/>
          <w:lang w:val="uk-UA"/>
        </w:rPr>
      </w:pPr>
      <w:bookmarkStart w:id="0" w:name="BM87"/>
      <w:bookmarkStart w:id="1" w:name="BM88"/>
      <w:bookmarkStart w:id="2" w:name="BM89"/>
      <w:bookmarkEnd w:id="0"/>
      <w:bookmarkEnd w:id="1"/>
      <w:bookmarkEnd w:id="2"/>
      <w:r w:rsidRPr="00140AA7">
        <w:rPr>
          <w:rFonts w:ascii="Times New Roman" w:hAnsi="Times New Roman"/>
          <w:sz w:val="23"/>
          <w:szCs w:val="23"/>
          <w:lang w:val="uk-UA"/>
        </w:rPr>
        <w:lastRenderedPageBreak/>
        <w:t>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77D75D70" w14:textId="50639FD1" w:rsidR="00366574" w:rsidRPr="00140AA7" w:rsidRDefault="00366574" w:rsidP="0036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bookmarkStart w:id="3" w:name="88"/>
      <w:bookmarkEnd w:id="3"/>
      <w:r w:rsidRPr="00140AA7">
        <w:rPr>
          <w:rFonts w:ascii="Times New Roman" w:hAnsi="Times New Roman"/>
          <w:sz w:val="23"/>
          <w:szCs w:val="23"/>
          <w:lang w:val="uk-UA"/>
        </w:rPr>
        <w:t xml:space="preserve">7.2. Сторона, що не може виконувати зобов’язання за Договором унаслідок дії обставин непереборної сили, повинна не пізніше ніж протягом </w:t>
      </w:r>
      <w:r w:rsidR="00684125">
        <w:rPr>
          <w:rFonts w:ascii="Times New Roman" w:hAnsi="Times New Roman"/>
          <w:sz w:val="23"/>
          <w:szCs w:val="23"/>
          <w:lang w:val="uk-UA"/>
        </w:rPr>
        <w:t>___</w:t>
      </w:r>
      <w:r w:rsidRPr="00140AA7">
        <w:rPr>
          <w:rFonts w:ascii="Times New Roman" w:hAnsi="Times New Roman"/>
          <w:sz w:val="23"/>
          <w:szCs w:val="23"/>
          <w:lang w:val="uk-UA"/>
        </w:rPr>
        <w:t xml:space="preserve"> календарних днів з моменту їх виникнення повідомити про це іншу Сторону у письмовій формі.</w:t>
      </w:r>
    </w:p>
    <w:p w14:paraId="1C288FF2" w14:textId="77777777" w:rsidR="00366574" w:rsidRPr="00140AA7" w:rsidRDefault="00366574" w:rsidP="0036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7.3. Доказом виникнення обставин непереборної сили та строку їх дії є відповідний документ-сертифікат, який видається Торгово-Промисловою палатою України та уповноваженими нею регіональними торгово-промисловими палатами.</w:t>
      </w:r>
    </w:p>
    <w:p w14:paraId="5B26ECF0" w14:textId="4D5D0C15" w:rsidR="00366574" w:rsidRDefault="00366574" w:rsidP="00366574">
      <w:pPr>
        <w:spacing w:after="0" w:line="240" w:lineRule="auto"/>
        <w:ind w:firstLine="567"/>
        <w:jc w:val="both"/>
        <w:rPr>
          <w:rFonts w:ascii="Times New Roman" w:hAnsi="Times New Roman"/>
          <w:sz w:val="23"/>
          <w:szCs w:val="23"/>
          <w:lang w:val="uk-UA"/>
        </w:rPr>
      </w:pPr>
      <w:bookmarkStart w:id="4" w:name="89"/>
      <w:bookmarkEnd w:id="4"/>
      <w:r w:rsidRPr="00140AA7">
        <w:rPr>
          <w:rFonts w:ascii="Times New Roman" w:hAnsi="Times New Roman"/>
          <w:sz w:val="23"/>
          <w:szCs w:val="23"/>
          <w:lang w:val="uk-UA"/>
        </w:rPr>
        <w:t xml:space="preserve">7.4. У разі коли строк дії обставин непереборної сили продовжується більше ніж 30 календарних днів, Сторони в установленому порядку мають право розірвати Договір. В такому випадку, жодна із Сторін не буде мати права вимагати від іншої відшкодування можливих збитків. </w:t>
      </w:r>
    </w:p>
    <w:p w14:paraId="05A56E5B" w14:textId="77777777" w:rsidR="00684125" w:rsidRPr="00140AA7" w:rsidRDefault="00684125" w:rsidP="00366574">
      <w:pPr>
        <w:spacing w:after="0" w:line="240" w:lineRule="auto"/>
        <w:ind w:firstLine="567"/>
        <w:jc w:val="both"/>
        <w:rPr>
          <w:rFonts w:ascii="Times New Roman" w:hAnsi="Times New Roman"/>
          <w:sz w:val="23"/>
          <w:szCs w:val="23"/>
          <w:lang w:val="uk-UA"/>
        </w:rPr>
      </w:pPr>
    </w:p>
    <w:p w14:paraId="7F5C8B99"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8. ВИРІШЕННЯ СПОРІВ</w:t>
      </w:r>
    </w:p>
    <w:p w14:paraId="1C6479AD"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8.1. Спори між Сторонами, що виникають в процесі виконання умов Договору вирішуються шляхом переговорів.</w:t>
      </w:r>
    </w:p>
    <w:p w14:paraId="559C9685" w14:textId="77777777" w:rsidR="00366574" w:rsidRPr="00140AA7" w:rsidRDefault="00366574" w:rsidP="00366574">
      <w:pPr>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8.2. Спори по яким не було досягнуто згоди вирішуються у судовому порядку згідно з законодавством України.</w:t>
      </w:r>
    </w:p>
    <w:p w14:paraId="734760C1" w14:textId="77777777" w:rsidR="00366574" w:rsidRPr="00140AA7" w:rsidRDefault="00366574" w:rsidP="00366574">
      <w:pPr>
        <w:spacing w:after="0" w:line="240" w:lineRule="auto"/>
        <w:ind w:firstLine="567"/>
        <w:jc w:val="both"/>
        <w:rPr>
          <w:rFonts w:ascii="Times New Roman" w:hAnsi="Times New Roman"/>
          <w:b/>
          <w:bCs/>
          <w:sz w:val="23"/>
          <w:szCs w:val="23"/>
          <w:lang w:val="uk-UA"/>
        </w:rPr>
      </w:pPr>
    </w:p>
    <w:p w14:paraId="1457B04C"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9. ДІЯ ДОГОВОРУ</w:t>
      </w:r>
    </w:p>
    <w:p w14:paraId="0313018B" w14:textId="1C89D31E"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 xml:space="preserve">9.1. Договір набирає чинності з моменту його підписання представниками Сторін та діє до </w:t>
      </w:r>
      <w:r w:rsidR="00684125">
        <w:rPr>
          <w:rFonts w:ascii="Times New Roman" w:hAnsi="Times New Roman"/>
          <w:sz w:val="23"/>
          <w:szCs w:val="23"/>
          <w:lang w:val="uk-UA"/>
        </w:rPr>
        <w:t>_____________</w:t>
      </w:r>
      <w:r w:rsidRPr="00140AA7">
        <w:rPr>
          <w:rFonts w:ascii="Times New Roman" w:hAnsi="Times New Roman"/>
          <w:sz w:val="23"/>
          <w:szCs w:val="23"/>
          <w:lang w:val="uk-UA"/>
        </w:rPr>
        <w:t>.</w:t>
      </w:r>
    </w:p>
    <w:p w14:paraId="0B2EF23D" w14:textId="77777777"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9.2. Договір може бути змінено та доповнено за згодою Сторін, а також у випадках передбачених чинним законодавством України.</w:t>
      </w:r>
    </w:p>
    <w:p w14:paraId="230FBF3E" w14:textId="77777777"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9.3. Зміни, доповнення до Договору підписуються уповноваженими представниками обох Сторін.</w:t>
      </w:r>
    </w:p>
    <w:p w14:paraId="2E287705" w14:textId="77777777"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9.4. Сторони не мають права передавати права та обов’язки за цим Договором третім особам без письмової згоди другої Сторони.</w:t>
      </w:r>
    </w:p>
    <w:p w14:paraId="616ACCAD" w14:textId="6E74DCD2" w:rsidR="00366574" w:rsidRDefault="00366574" w:rsidP="00366574">
      <w:pPr>
        <w:spacing w:after="0" w:line="240" w:lineRule="auto"/>
        <w:ind w:firstLine="567"/>
        <w:jc w:val="both"/>
        <w:rPr>
          <w:rFonts w:ascii="Times New Roman" w:hAnsi="Times New Roman"/>
          <w:sz w:val="23"/>
          <w:szCs w:val="23"/>
          <w:lang w:val="uk-UA" w:eastAsia="ar-SA"/>
        </w:rPr>
      </w:pPr>
      <w:r w:rsidRPr="00140AA7">
        <w:rPr>
          <w:rFonts w:ascii="Times New Roman" w:hAnsi="Times New Roman"/>
          <w:sz w:val="23"/>
          <w:szCs w:val="23"/>
          <w:lang w:val="uk-UA" w:eastAsia="ar-SA"/>
        </w:rPr>
        <w:t>9.5. Припинення дії Договору не звільняє Сторони від виконання зобов’язань, які виникли під час дії даного Договору.</w:t>
      </w:r>
    </w:p>
    <w:p w14:paraId="1448439A" w14:textId="77777777" w:rsidR="00684125" w:rsidRPr="00140AA7" w:rsidRDefault="00684125" w:rsidP="00366574">
      <w:pPr>
        <w:spacing w:after="0" w:line="240" w:lineRule="auto"/>
        <w:ind w:firstLine="567"/>
        <w:jc w:val="both"/>
        <w:rPr>
          <w:rFonts w:ascii="Times New Roman" w:hAnsi="Times New Roman"/>
          <w:bCs/>
          <w:sz w:val="23"/>
          <w:szCs w:val="23"/>
          <w:lang w:val="uk-UA"/>
        </w:rPr>
      </w:pPr>
    </w:p>
    <w:p w14:paraId="593AE07A" w14:textId="77777777" w:rsidR="00366574" w:rsidRPr="00140AA7" w:rsidRDefault="00366574" w:rsidP="00366574">
      <w:pPr>
        <w:spacing w:after="0" w:line="240" w:lineRule="auto"/>
        <w:ind w:firstLine="567"/>
        <w:jc w:val="center"/>
        <w:rPr>
          <w:rFonts w:ascii="Times New Roman" w:hAnsi="Times New Roman"/>
          <w:b/>
          <w:bCs/>
          <w:sz w:val="23"/>
          <w:szCs w:val="23"/>
          <w:lang w:val="uk-UA"/>
        </w:rPr>
      </w:pPr>
      <w:bookmarkStart w:id="5" w:name="bookmark4"/>
      <w:r w:rsidRPr="00140AA7">
        <w:rPr>
          <w:rFonts w:ascii="Times New Roman" w:hAnsi="Times New Roman"/>
          <w:b/>
          <w:bCs/>
          <w:sz w:val="23"/>
          <w:szCs w:val="23"/>
          <w:lang w:val="uk-UA"/>
        </w:rPr>
        <w:t xml:space="preserve">10. ЗАБЕЗПЕЧЕННЯ ВИКОНАННЯ ЗОБОВ’ЯЗАНЬ ЗА ДОГОВОРОМ </w:t>
      </w:r>
    </w:p>
    <w:p w14:paraId="42C27F63" w14:textId="77777777" w:rsidR="00366574" w:rsidRPr="00140AA7" w:rsidRDefault="00366574" w:rsidP="00366574">
      <w:pPr>
        <w:spacing w:after="0" w:line="240" w:lineRule="auto"/>
        <w:ind w:firstLine="567"/>
        <w:jc w:val="both"/>
        <w:rPr>
          <w:rFonts w:ascii="Times New Roman" w:hAnsi="Times New Roman"/>
          <w:sz w:val="24"/>
          <w:szCs w:val="24"/>
          <w:lang w:val="uk-UA"/>
        </w:rPr>
      </w:pPr>
      <w:r w:rsidRPr="00140AA7">
        <w:rPr>
          <w:rFonts w:ascii="Times New Roman" w:hAnsi="Times New Roman"/>
          <w:sz w:val="24"/>
          <w:szCs w:val="24"/>
          <w:lang w:val="uk-UA"/>
        </w:rPr>
        <w:t xml:space="preserve">10.1. Виконання зобов’язань за цим Договором забезпечується внесення забезпеченням виконання договору у вигляді перерахування коштів на розрахунковий рахунок замовника. </w:t>
      </w:r>
    </w:p>
    <w:bookmarkEnd w:id="5"/>
    <w:p w14:paraId="1226A108" w14:textId="77777777" w:rsidR="008E1D75" w:rsidRDefault="008E1D75" w:rsidP="00366574">
      <w:pPr>
        <w:spacing w:after="0" w:line="240" w:lineRule="auto"/>
        <w:ind w:firstLine="567"/>
        <w:jc w:val="center"/>
        <w:rPr>
          <w:rFonts w:ascii="Times New Roman" w:hAnsi="Times New Roman"/>
          <w:b/>
          <w:bCs/>
          <w:sz w:val="23"/>
          <w:szCs w:val="23"/>
          <w:lang w:val="uk-UA"/>
        </w:rPr>
      </w:pPr>
    </w:p>
    <w:p w14:paraId="6D1EAD1A" w14:textId="6E5A1D65" w:rsidR="00366574" w:rsidRPr="00140AA7" w:rsidRDefault="00366574" w:rsidP="00366574">
      <w:pPr>
        <w:spacing w:after="0" w:line="240" w:lineRule="auto"/>
        <w:ind w:firstLine="567"/>
        <w:jc w:val="center"/>
        <w:rPr>
          <w:rFonts w:ascii="Times New Roman" w:hAnsi="Times New Roman"/>
          <w:b/>
          <w:bCs/>
          <w:sz w:val="23"/>
          <w:szCs w:val="23"/>
          <w:lang w:val="uk-UA"/>
        </w:rPr>
      </w:pPr>
      <w:r w:rsidRPr="00140AA7">
        <w:rPr>
          <w:rFonts w:ascii="Times New Roman" w:hAnsi="Times New Roman"/>
          <w:b/>
          <w:bCs/>
          <w:sz w:val="23"/>
          <w:szCs w:val="23"/>
          <w:lang w:val="uk-UA"/>
        </w:rPr>
        <w:t>10. ІНШІ УМОВИ</w:t>
      </w:r>
    </w:p>
    <w:p w14:paraId="4CE3BB6D" w14:textId="77777777" w:rsidR="00366574" w:rsidRPr="00140AA7" w:rsidRDefault="00366574" w:rsidP="00366574">
      <w:pPr>
        <w:shd w:val="clear" w:color="auto" w:fill="FFFFFF"/>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11.1. Цей Договір укладається і підписується у двох примірниках, що мають однакову юридичну силу.</w:t>
      </w:r>
    </w:p>
    <w:p w14:paraId="579A1D89" w14:textId="31DAB17F" w:rsidR="00366574" w:rsidRPr="00140AA7" w:rsidRDefault="00366574" w:rsidP="00366574">
      <w:pPr>
        <w:suppressAutoHyphens/>
        <w:spacing w:after="0" w:line="240" w:lineRule="auto"/>
        <w:ind w:firstLine="567"/>
        <w:jc w:val="both"/>
        <w:rPr>
          <w:rFonts w:ascii="Times New Roman" w:hAnsi="Times New Roman"/>
          <w:sz w:val="23"/>
          <w:szCs w:val="23"/>
          <w:lang w:val="uk-UA" w:eastAsia="ar-SA"/>
        </w:rPr>
      </w:pPr>
      <w:r w:rsidRPr="00140AA7">
        <w:rPr>
          <w:rFonts w:ascii="Times New Roman" w:hAnsi="Times New Roman"/>
          <w:sz w:val="23"/>
          <w:szCs w:val="23"/>
          <w:lang w:val="uk-UA" w:eastAsia="ar-SA"/>
        </w:rPr>
        <w:t xml:space="preserve">11.2. Для реєстрації в Єдиному реєстрі та відправлення електронних податкових накладних контрагентам Покупець використовує програмне забезпечення </w:t>
      </w:r>
      <w:r w:rsidR="00CB7948">
        <w:rPr>
          <w:rFonts w:ascii="Times New Roman" w:hAnsi="Times New Roman"/>
          <w:sz w:val="23"/>
          <w:szCs w:val="23"/>
          <w:lang w:val="uk-UA" w:eastAsia="ar-SA"/>
        </w:rPr>
        <w:t>________________.</w:t>
      </w:r>
    </w:p>
    <w:p w14:paraId="4E6C01E9" w14:textId="3061F34A" w:rsidR="00366574" w:rsidRPr="00140AA7" w:rsidRDefault="00366574" w:rsidP="00366574">
      <w:pPr>
        <w:suppressAutoHyphens/>
        <w:spacing w:after="0" w:line="240" w:lineRule="auto"/>
        <w:ind w:firstLine="567"/>
        <w:jc w:val="both"/>
        <w:rPr>
          <w:rFonts w:ascii="Times New Roman" w:hAnsi="Times New Roman"/>
          <w:sz w:val="23"/>
          <w:szCs w:val="23"/>
          <w:lang w:val="uk-UA" w:eastAsia="ar-SA"/>
        </w:rPr>
      </w:pPr>
      <w:r w:rsidRPr="00140AA7">
        <w:rPr>
          <w:rFonts w:ascii="Times New Roman" w:hAnsi="Times New Roman"/>
          <w:sz w:val="23"/>
          <w:szCs w:val="23"/>
          <w:lang w:val="uk-UA" w:eastAsia="ar-SA"/>
        </w:rPr>
        <w:t xml:space="preserve">11.3. Сторони зобов’язані в </w:t>
      </w:r>
      <w:r w:rsidR="00684125">
        <w:rPr>
          <w:rFonts w:ascii="Times New Roman" w:hAnsi="Times New Roman"/>
          <w:sz w:val="23"/>
          <w:szCs w:val="23"/>
          <w:lang w:val="uk-UA" w:eastAsia="ar-SA"/>
        </w:rPr>
        <w:t>_</w:t>
      </w:r>
      <w:r w:rsidRPr="00140AA7">
        <w:rPr>
          <w:rFonts w:ascii="Times New Roman" w:hAnsi="Times New Roman"/>
          <w:sz w:val="23"/>
          <w:szCs w:val="23"/>
          <w:lang w:val="uk-UA" w:eastAsia="ar-SA"/>
        </w:rPr>
        <w:t xml:space="preserve">-денний термін повідомити про зміни юридичної адреси або банківських реквізитів. </w:t>
      </w:r>
    </w:p>
    <w:p w14:paraId="20922C20" w14:textId="7A8F2D8F" w:rsidR="00366574" w:rsidRDefault="00366574" w:rsidP="00366574">
      <w:pPr>
        <w:suppressAutoHyphens/>
        <w:spacing w:after="0" w:line="240" w:lineRule="auto"/>
        <w:ind w:firstLine="567"/>
        <w:jc w:val="both"/>
        <w:rPr>
          <w:rFonts w:ascii="Times New Roman" w:hAnsi="Times New Roman"/>
          <w:sz w:val="23"/>
          <w:szCs w:val="23"/>
          <w:lang w:val="uk-UA" w:eastAsia="ar-SA"/>
        </w:rPr>
      </w:pPr>
      <w:r w:rsidRPr="00140AA7">
        <w:rPr>
          <w:rFonts w:ascii="Times New Roman" w:hAnsi="Times New Roman"/>
          <w:sz w:val="23"/>
          <w:szCs w:val="23"/>
          <w:lang w:val="uk-UA" w:eastAsia="ar-SA"/>
        </w:rPr>
        <w:t xml:space="preserve">11.4. Своїм підписом під цим Договором, представники кожної зі Сторін Договору відповідно до Закону України «Про захист персональних даних» (далі - Закон), надають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що виникають у зв’язку з укладенням та виконанням цього Договору, а також підтверджують, що отримали повідомлення про включення персональних </w:t>
      </w:r>
      <w:r w:rsidRPr="00140AA7">
        <w:rPr>
          <w:rFonts w:ascii="Times New Roman" w:hAnsi="Times New Roman"/>
          <w:sz w:val="23"/>
          <w:szCs w:val="23"/>
          <w:lang w:val="uk-UA" w:eastAsia="ar-SA"/>
        </w:rPr>
        <w:lastRenderedPageBreak/>
        <w:t>даних до бази персональних даних іншої Сторони, та що повідомлена про свої права, як суб’єкта персональних даних, а також мету збору цих даних та осіб, яким ці дані передаються. Сторони зобов’язуються забезпечувати виконання вимог Закону, включаючи забезпечення режиму захисту персональних даних від незаконної обробки та не законного доступу до них, а також забезпечувати дотримання прав суб’єкта персональних даних згідно з вимогами Закону.</w:t>
      </w:r>
    </w:p>
    <w:p w14:paraId="185CA1D1" w14:textId="77777777" w:rsidR="00684125" w:rsidRPr="00140AA7" w:rsidRDefault="00684125" w:rsidP="00366574">
      <w:pPr>
        <w:suppressAutoHyphens/>
        <w:spacing w:after="0" w:line="240" w:lineRule="auto"/>
        <w:ind w:firstLine="567"/>
        <w:jc w:val="both"/>
        <w:rPr>
          <w:rFonts w:ascii="Times New Roman" w:hAnsi="Times New Roman"/>
          <w:sz w:val="23"/>
          <w:szCs w:val="23"/>
          <w:lang w:val="uk-UA" w:eastAsia="ar-SA"/>
        </w:rPr>
      </w:pPr>
    </w:p>
    <w:p w14:paraId="22B3915B" w14:textId="61D3B2EB" w:rsidR="00366574" w:rsidRDefault="00366574" w:rsidP="00366574">
      <w:pPr>
        <w:autoSpaceDE w:val="0"/>
        <w:autoSpaceDN w:val="0"/>
        <w:spacing w:after="0" w:line="240" w:lineRule="auto"/>
        <w:ind w:firstLine="567"/>
        <w:jc w:val="center"/>
        <w:rPr>
          <w:rFonts w:ascii="Times New Roman" w:hAnsi="Times New Roman"/>
          <w:b/>
          <w:bCs/>
          <w:sz w:val="23"/>
          <w:szCs w:val="23"/>
          <w:lang w:val="uk-UA" w:eastAsia="en-US"/>
        </w:rPr>
      </w:pPr>
      <w:r w:rsidRPr="00140AA7">
        <w:rPr>
          <w:rFonts w:ascii="Times New Roman" w:hAnsi="Times New Roman"/>
          <w:b/>
          <w:bCs/>
          <w:sz w:val="23"/>
          <w:szCs w:val="23"/>
          <w:lang w:val="uk-UA" w:eastAsia="en-US"/>
        </w:rPr>
        <w:t>11. АДРЕСИ І РЕКВІЗИТИ СТОРІН</w:t>
      </w:r>
    </w:p>
    <w:p w14:paraId="1183D7D6" w14:textId="77777777" w:rsidR="00CB7948" w:rsidRPr="00140AA7" w:rsidRDefault="00CB7948" w:rsidP="00366574">
      <w:pPr>
        <w:autoSpaceDE w:val="0"/>
        <w:autoSpaceDN w:val="0"/>
        <w:spacing w:after="0" w:line="240" w:lineRule="auto"/>
        <w:ind w:firstLine="567"/>
        <w:jc w:val="center"/>
        <w:rPr>
          <w:rFonts w:ascii="Times New Roman" w:hAnsi="Times New Roman"/>
          <w:b/>
          <w:bCs/>
          <w:sz w:val="23"/>
          <w:szCs w:val="23"/>
          <w:lang w:val="uk-UA" w:eastAsia="en-US"/>
        </w:rPr>
      </w:pPr>
    </w:p>
    <w:tbl>
      <w:tblPr>
        <w:tblW w:w="9524" w:type="dxa"/>
        <w:tblInd w:w="108" w:type="dxa"/>
        <w:tblLayout w:type="fixed"/>
        <w:tblLook w:val="00A0" w:firstRow="1" w:lastRow="0" w:firstColumn="1" w:lastColumn="0" w:noHBand="0" w:noVBand="0"/>
      </w:tblPr>
      <w:tblGrid>
        <w:gridCol w:w="4860"/>
        <w:gridCol w:w="4664"/>
      </w:tblGrid>
      <w:tr w:rsidR="00366574" w:rsidRPr="00140AA7" w14:paraId="4EFE8356" w14:textId="77777777" w:rsidTr="004322F7">
        <w:trPr>
          <w:trHeight w:val="1625"/>
        </w:trPr>
        <w:tc>
          <w:tcPr>
            <w:tcW w:w="4860" w:type="dxa"/>
            <w:shd w:val="clear" w:color="auto" w:fill="auto"/>
          </w:tcPr>
          <w:p w14:paraId="5DDC1FB5" w14:textId="77777777" w:rsidR="00366574" w:rsidRPr="00140AA7" w:rsidRDefault="00366574" w:rsidP="004322F7">
            <w:pPr>
              <w:spacing w:after="0" w:line="240" w:lineRule="auto"/>
              <w:ind w:firstLine="567"/>
              <w:jc w:val="both"/>
              <w:outlineLvl w:val="0"/>
              <w:rPr>
                <w:rFonts w:ascii="Times New Roman" w:hAnsi="Times New Roman"/>
                <w:b/>
                <w:bCs/>
                <w:iCs/>
                <w:kern w:val="36"/>
                <w:sz w:val="23"/>
                <w:szCs w:val="23"/>
                <w:lang w:val="uk-UA"/>
              </w:rPr>
            </w:pPr>
            <w:r w:rsidRPr="00140AA7">
              <w:rPr>
                <w:rFonts w:ascii="Times New Roman" w:hAnsi="Times New Roman"/>
                <w:b/>
                <w:bCs/>
                <w:iCs/>
                <w:kern w:val="36"/>
                <w:sz w:val="23"/>
                <w:szCs w:val="23"/>
                <w:lang w:val="uk-UA"/>
              </w:rPr>
              <w:t>Постачальник</w:t>
            </w:r>
          </w:p>
          <w:p w14:paraId="60B93FD0" w14:textId="77777777" w:rsidR="00366574" w:rsidRPr="00140AA7" w:rsidRDefault="00366574" w:rsidP="004322F7">
            <w:pPr>
              <w:shd w:val="clear" w:color="auto" w:fill="FFFFFF"/>
              <w:tabs>
                <w:tab w:val="left" w:pos="72"/>
              </w:tabs>
              <w:autoSpaceDE w:val="0"/>
              <w:autoSpaceDN w:val="0"/>
              <w:adjustRightInd w:val="0"/>
              <w:spacing w:after="0" w:line="240" w:lineRule="auto"/>
              <w:ind w:firstLine="567"/>
              <w:jc w:val="both"/>
              <w:rPr>
                <w:rFonts w:ascii="Times New Roman" w:hAnsi="Times New Roman"/>
                <w:sz w:val="23"/>
                <w:szCs w:val="23"/>
                <w:lang w:val="uk-UA"/>
              </w:rPr>
            </w:pPr>
          </w:p>
          <w:p w14:paraId="3DD1FF54" w14:textId="77777777" w:rsidR="00366574" w:rsidRPr="00140AA7" w:rsidRDefault="00366574" w:rsidP="004322F7">
            <w:pPr>
              <w:shd w:val="clear" w:color="auto" w:fill="FFFFFF"/>
              <w:tabs>
                <w:tab w:val="left" w:pos="0"/>
              </w:tabs>
              <w:autoSpaceDE w:val="0"/>
              <w:autoSpaceDN w:val="0"/>
              <w:adjustRightInd w:val="0"/>
              <w:spacing w:after="0" w:line="240" w:lineRule="auto"/>
              <w:ind w:firstLine="567"/>
              <w:jc w:val="both"/>
              <w:rPr>
                <w:rFonts w:ascii="Times New Roman" w:hAnsi="Times New Roman"/>
                <w:sz w:val="23"/>
                <w:szCs w:val="23"/>
                <w:lang w:val="uk-UA"/>
              </w:rPr>
            </w:pPr>
          </w:p>
          <w:p w14:paraId="3C3D2184" w14:textId="77777777" w:rsidR="00366574" w:rsidRPr="00140AA7" w:rsidRDefault="00366574" w:rsidP="004322F7">
            <w:pPr>
              <w:shd w:val="clear" w:color="auto" w:fill="FFFFFF"/>
              <w:tabs>
                <w:tab w:val="left" w:pos="0"/>
              </w:tabs>
              <w:autoSpaceDE w:val="0"/>
              <w:autoSpaceDN w:val="0"/>
              <w:adjustRightInd w:val="0"/>
              <w:spacing w:after="0" w:line="240" w:lineRule="auto"/>
              <w:ind w:firstLine="567"/>
              <w:jc w:val="both"/>
              <w:rPr>
                <w:rFonts w:ascii="Times New Roman" w:hAnsi="Times New Roman"/>
                <w:sz w:val="23"/>
                <w:szCs w:val="23"/>
                <w:lang w:val="uk-UA"/>
              </w:rPr>
            </w:pPr>
            <w:r w:rsidRPr="00140AA7">
              <w:rPr>
                <w:rFonts w:ascii="Times New Roman" w:hAnsi="Times New Roman"/>
                <w:sz w:val="23"/>
                <w:szCs w:val="23"/>
                <w:lang w:val="uk-UA"/>
              </w:rPr>
              <w:t>_______________ / _______________</w:t>
            </w:r>
          </w:p>
          <w:p w14:paraId="103BA34B" w14:textId="77777777" w:rsidR="00366574" w:rsidRPr="00140AA7" w:rsidRDefault="00366574" w:rsidP="004322F7">
            <w:pPr>
              <w:tabs>
                <w:tab w:val="left" w:pos="-720"/>
              </w:tabs>
              <w:spacing w:after="0" w:line="240" w:lineRule="auto"/>
              <w:ind w:firstLine="567"/>
              <w:jc w:val="both"/>
              <w:rPr>
                <w:rFonts w:ascii="Times New Roman" w:hAnsi="Times New Roman"/>
                <w:noProof/>
                <w:sz w:val="23"/>
                <w:szCs w:val="23"/>
                <w:lang w:val="uk-UA"/>
              </w:rPr>
            </w:pPr>
            <w:proofErr w:type="spellStart"/>
            <w:r w:rsidRPr="00140AA7">
              <w:rPr>
                <w:rFonts w:ascii="Times New Roman" w:hAnsi="Times New Roman"/>
                <w:sz w:val="23"/>
                <w:szCs w:val="23"/>
                <w:lang w:val="uk-UA"/>
              </w:rPr>
              <w:t>м.п</w:t>
            </w:r>
            <w:proofErr w:type="spellEnd"/>
            <w:r w:rsidRPr="00140AA7">
              <w:rPr>
                <w:rFonts w:ascii="Times New Roman" w:hAnsi="Times New Roman"/>
                <w:sz w:val="23"/>
                <w:szCs w:val="23"/>
                <w:lang w:val="uk-UA"/>
              </w:rPr>
              <w:t>.</w:t>
            </w:r>
          </w:p>
        </w:tc>
        <w:tc>
          <w:tcPr>
            <w:tcW w:w="4664" w:type="dxa"/>
          </w:tcPr>
          <w:p w14:paraId="5AF41BA8" w14:textId="77777777" w:rsidR="00366574" w:rsidRPr="00140AA7" w:rsidRDefault="00366574" w:rsidP="004322F7">
            <w:pPr>
              <w:spacing w:after="0" w:line="240" w:lineRule="auto"/>
              <w:jc w:val="both"/>
              <w:rPr>
                <w:rFonts w:ascii="Times New Roman" w:hAnsi="Times New Roman"/>
                <w:b/>
                <w:bCs/>
                <w:sz w:val="23"/>
                <w:szCs w:val="23"/>
                <w:lang w:val="uk-UA"/>
              </w:rPr>
            </w:pPr>
            <w:r w:rsidRPr="00140AA7">
              <w:rPr>
                <w:rFonts w:ascii="Times New Roman" w:hAnsi="Times New Roman"/>
                <w:b/>
                <w:bCs/>
                <w:sz w:val="23"/>
                <w:szCs w:val="23"/>
                <w:lang w:val="uk-UA"/>
              </w:rPr>
              <w:t>Покупець</w:t>
            </w:r>
          </w:p>
          <w:p w14:paraId="61D5EAB3" w14:textId="77777777" w:rsidR="00366574" w:rsidRPr="00140AA7" w:rsidRDefault="00366574" w:rsidP="004322F7">
            <w:pPr>
              <w:tabs>
                <w:tab w:val="left" w:pos="-720"/>
              </w:tabs>
              <w:spacing w:after="0" w:line="240" w:lineRule="auto"/>
              <w:ind w:firstLine="33"/>
              <w:jc w:val="both"/>
              <w:rPr>
                <w:rFonts w:ascii="Times New Roman" w:hAnsi="Times New Roman"/>
                <w:sz w:val="23"/>
                <w:szCs w:val="23"/>
                <w:lang w:val="uk-UA"/>
              </w:rPr>
            </w:pPr>
          </w:p>
          <w:p w14:paraId="6699B9BB" w14:textId="77777777" w:rsidR="00366574" w:rsidRPr="00140AA7" w:rsidRDefault="00366574" w:rsidP="004322F7">
            <w:pPr>
              <w:tabs>
                <w:tab w:val="left" w:pos="-720"/>
              </w:tabs>
              <w:spacing w:after="0" w:line="240" w:lineRule="auto"/>
              <w:ind w:firstLine="567"/>
              <w:jc w:val="both"/>
              <w:rPr>
                <w:rFonts w:ascii="Times New Roman" w:hAnsi="Times New Roman"/>
                <w:sz w:val="23"/>
                <w:szCs w:val="23"/>
                <w:lang w:val="uk-UA"/>
              </w:rPr>
            </w:pPr>
          </w:p>
          <w:p w14:paraId="32771992" w14:textId="77777777" w:rsidR="00366574" w:rsidRPr="00140AA7" w:rsidRDefault="00366574" w:rsidP="004322F7">
            <w:pPr>
              <w:tabs>
                <w:tab w:val="left" w:pos="-720"/>
              </w:tabs>
              <w:spacing w:after="0" w:line="240" w:lineRule="auto"/>
              <w:ind w:firstLine="567"/>
              <w:jc w:val="both"/>
              <w:rPr>
                <w:rFonts w:ascii="Times New Roman" w:hAnsi="Times New Roman"/>
                <w:b/>
                <w:bCs/>
                <w:sz w:val="23"/>
                <w:szCs w:val="23"/>
                <w:lang w:val="uk-UA"/>
              </w:rPr>
            </w:pPr>
            <w:r w:rsidRPr="00140AA7">
              <w:rPr>
                <w:rFonts w:ascii="Times New Roman" w:hAnsi="Times New Roman"/>
                <w:b/>
                <w:bCs/>
                <w:sz w:val="23"/>
                <w:szCs w:val="23"/>
                <w:lang w:val="uk-UA"/>
              </w:rPr>
              <w:t xml:space="preserve">_______________ ______________ </w:t>
            </w:r>
          </w:p>
          <w:p w14:paraId="1E1CB954" w14:textId="77777777" w:rsidR="00366574" w:rsidRPr="00140AA7" w:rsidRDefault="00366574" w:rsidP="004322F7">
            <w:pPr>
              <w:tabs>
                <w:tab w:val="left" w:pos="-720"/>
              </w:tabs>
              <w:spacing w:after="0" w:line="240" w:lineRule="auto"/>
              <w:ind w:firstLine="567"/>
              <w:jc w:val="both"/>
              <w:rPr>
                <w:rFonts w:ascii="Times New Roman" w:hAnsi="Times New Roman"/>
                <w:sz w:val="23"/>
                <w:szCs w:val="23"/>
                <w:lang w:val="uk-UA"/>
              </w:rPr>
            </w:pPr>
            <w:proofErr w:type="spellStart"/>
            <w:r w:rsidRPr="00140AA7">
              <w:rPr>
                <w:rFonts w:ascii="Times New Roman" w:hAnsi="Times New Roman"/>
                <w:sz w:val="23"/>
                <w:szCs w:val="23"/>
                <w:lang w:val="uk-UA"/>
              </w:rPr>
              <w:t>м.п</w:t>
            </w:r>
            <w:proofErr w:type="spellEnd"/>
            <w:r w:rsidRPr="00140AA7">
              <w:rPr>
                <w:rFonts w:ascii="Times New Roman" w:hAnsi="Times New Roman"/>
                <w:sz w:val="23"/>
                <w:szCs w:val="23"/>
                <w:lang w:val="uk-UA"/>
              </w:rPr>
              <w:t>.</w:t>
            </w:r>
          </w:p>
        </w:tc>
      </w:tr>
    </w:tbl>
    <w:p w14:paraId="3262F99E" w14:textId="77777777" w:rsidR="00366574" w:rsidRPr="00140AA7" w:rsidRDefault="00366574" w:rsidP="00366574">
      <w:pPr>
        <w:widowControl w:val="0"/>
        <w:spacing w:after="0" w:line="240" w:lineRule="auto"/>
        <w:ind w:firstLine="709"/>
        <w:jc w:val="both"/>
        <w:rPr>
          <w:rFonts w:ascii="Times New Roman" w:hAnsi="Times New Roman"/>
          <w:b/>
          <w:sz w:val="24"/>
          <w:szCs w:val="24"/>
        </w:rPr>
      </w:pPr>
    </w:p>
    <w:p w14:paraId="1A0EF678" w14:textId="77777777" w:rsidR="00366574" w:rsidRPr="00140AA7" w:rsidRDefault="00366574" w:rsidP="00366574">
      <w:pPr>
        <w:widowControl w:val="0"/>
        <w:spacing w:after="0" w:line="240" w:lineRule="auto"/>
        <w:ind w:firstLine="709"/>
        <w:jc w:val="both"/>
        <w:rPr>
          <w:rFonts w:ascii="Times New Roman" w:hAnsi="Times New Roman"/>
          <w:b/>
          <w:bCs/>
          <w:sz w:val="24"/>
          <w:szCs w:val="24"/>
          <w:lang w:val="uk-UA" w:eastAsia="en-US"/>
        </w:rPr>
      </w:pPr>
    </w:p>
    <w:p w14:paraId="5F5D1731" w14:textId="34B889BF" w:rsidR="001448B0" w:rsidRDefault="001448B0" w:rsidP="00366574"/>
    <w:sectPr w:rsidR="001448B0" w:rsidSect="008A6284">
      <w:pgSz w:w="12240" w:h="15840"/>
      <w:pgMar w:top="614" w:right="1440" w:bottom="10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4"/>
    <w:rsid w:val="00060F05"/>
    <w:rsid w:val="001448B0"/>
    <w:rsid w:val="00366574"/>
    <w:rsid w:val="00684125"/>
    <w:rsid w:val="007A7D22"/>
    <w:rsid w:val="008A6284"/>
    <w:rsid w:val="008E1D75"/>
    <w:rsid w:val="00CB794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6D2BEB9"/>
  <w15:chartTrackingRefBased/>
  <w15:docId w15:val="{7CCB0046-3421-C54D-B027-B12C947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74"/>
    <w:pPr>
      <w:spacing w:after="200" w:line="276" w:lineRule="auto"/>
    </w:pPr>
    <w:rPr>
      <w:rFonts w:ascii="Calibri" w:eastAsia="Times New Roman" w:hAnsi="Calibri" w:cs="Times New Roman"/>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1527</Words>
  <Characters>8706</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2021-02-27T10:00:00Z</dcterms:created>
  <dcterms:modified xsi:type="dcterms:W3CDTF">2021-03-01T14:05:00Z</dcterms:modified>
</cp:coreProperties>
</file>